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chuyển giao thẩm quyền chứng thực giao dịch từ Chủ tịch Ủy ban nhân dân cấp xã sang tổ chức hành nghề công chứng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62/2025/QĐ-UBND</w:t>
      </w:r>
    </w:p>
    <w:p>
      <w:r>
        <w:t>Bắc Ninh, ngày 04 tháng 11 năm 2025</w:t>
      </w:r>
    </w:p>
    <w:p>
      <w:r>
        <w:t>QUYẾT ĐỊNH</w:t>
      </w:r>
    </w:p>
    <w:p>
      <w:r>
        <w:t>CHUYỂN GIAO THẨM QUYỀN CHỨNG THỰC GIAO DỊCH TỪ CHỦ TỊCH UỶ BAN NHÂN DÂN CẤP XÃ SANG TỔ CHỨC HÀNH NGHỀ CÔNG CHỨNG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Công chứng số 46/2024/QH15;</w:t>
      </w:r>
    </w:p>
    <w:p>
      <w:r>
        <w:t>Căn cứ Nghị định số 104/2025/NĐ-CP của Chính phủ quy định chi tiết một số điều và biện pháp thi hành Luật Công chứng;</w:t>
      </w:r>
    </w:p>
    <w:p>
      <w:r>
        <w:t>Căn cứ Nghị định số 23/2015/NĐ-CP của Chính phủ về cấp bản sao từ sổ gốc, chứng thực bản sao từ bản chính, chứng thực chữ ký và chứng thực hợp đồng, giao dịch; Nghị định số 280/2025/NĐ-CP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Theo đề nghị của Giám đốc Sở Tư pháp tại Tờ trình số 74/TTr-STP ngày 29 tháng 9 năm 2025 và Công văn số 1095/STP-BTTP ngày 31/10/2025;</w:t>
      </w:r>
    </w:p>
    <w:p>
      <w:r>
        <w:t>Ủy ban nhân dân ban hành Quyết định chuyển giao thẩm quyền chứng thực giao dịch từ Chủ tịch Uỷ ban nhân dân cấp xã sang tổ chức hành nghề công chứng trên địa bàn tỉnh Bắc Ninh.</w:t>
      </w:r>
    </w:p>
    <w:p>
      <w:r>
        <w:t>Điều 1. Phạm vi điều chỉnh, đối tượng áp dụng</w:t>
      </w:r>
    </w:p>
    <w:p>
      <w:r>
        <w:t>1. Phạm vi điều chỉnh:</w:t>
      </w:r>
    </w:p>
    <w:p>
      <w:r>
        <w:t>a) Quyết định này quy định việc chuyển giao thẩm quyền chứng thực giao dịch từ Chủ tịch Ủy ban nhân dân cấp xã sang tổ chức hành nghề công chứng trên địa bàn tỉnh Bắc Ninh.</w:t>
      </w:r>
    </w:p>
    <w:p>
      <w:r>
        <w:t>b) Các giao dịch được chuyển giao tại điểm a khoản 1 Điều này là các giao dịch được quy định tại điểm c, d, đ, e, g, h khoản 2 Điều 5 Nghị định số 23/2015/NĐ-CP về cấp bản sao từ sổ gốc, chứng thực bản sao từ bản chính, chứng thực chữ ký và chứng thực hợp đồng, giao dịch, được sửa đổi, bổ sung tại khoản 2 Điều 1 Nghị định số 280/2025/NĐ-CP, bao gồm:</w:t>
      </w:r>
    </w:p>
    <w:p>
      <w:r>
        <w:t>Giao dịch liên quan đến tài sản là động sản;</w:t>
      </w:r>
    </w:p>
    <w:p>
      <w:r>
        <w:t>Giao dịch liên quan đến quyền của người sử dụng đất theo quy định của pháp luật về đất đai;</w:t>
      </w:r>
    </w:p>
    <w:p>
      <w:r>
        <w:t>Giao dịch về nhà ở theo quy định của pháp luật về nhà ở;</w:t>
      </w:r>
    </w:p>
    <w:p>
      <w:r>
        <w:t>Di chúc;</w:t>
      </w:r>
    </w:p>
    <w:p>
      <w:r>
        <w:t>Văn bản từ chối nhận di sản;</w:t>
      </w:r>
    </w:p>
    <w:p>
      <w:r>
        <w:t>Văn bản phân chia di sản là tài sản là động sản, quyền sử dụng đất theo quy định của pháp luật về đất đai, nhà ở theo quy định của pháp luật về nhà ở.</w:t>
      </w:r>
    </w:p>
    <w:p>
      <w:r>
        <w:t>2. Đối tượng áp dụng:</w:t>
      </w:r>
    </w:p>
    <w:p>
      <w:r>
        <w:t>Quyết định này áp dụng đối với Sở Tư pháp; Ủy ban nhân dân cấp xã; Chủ tịch Ủy ban nhân dân cấp xã; các tổ chức hành nghề công chứng trên địa bàn tỉnh Bắc Ninh; người yêu cầu công chứng, chứng thực và các cơ quan, tổ chức, cá nhân khác có liên quan.</w:t>
      </w:r>
    </w:p>
    <w:p>
      <w:r>
        <w:t>Điều 2. Chuyển giao thẩm quyền chứng thực giao dịch</w:t>
      </w:r>
    </w:p>
    <w:p>
      <w:r>
        <w:t>1. Việc chuyển giao thẩm quyền chứng thực giao dịch từ Chủ tịch Ủy ban nhân dân cấp xã sang tổ chức hành nghề công chứng đươc thực hiện ở các phường, xã sau: Phường Bắc Giang, phường Tân Tiến, phường Yên Dũng, phường Việt Yên, phường Chũ, phường Kinh Bắc, phường Võ Cường, phường Từ Sơn, phường Quế Võ, phường Thuận Thành, phường Phương Liễu, xã Lạng Giang, xã Lục Nam, xã Hiệp Hoà, xã Tân Yên, xã Tiên Du, xã Yên Phong, xã Gia Bình, xã Lương Tài.</w:t>
      </w:r>
    </w:p>
    <w:p>
      <w:r>
        <w:t>Kể từ ngày quyết định này có hiệu lực, Chủ tịch Ủy ban nhân dân cấp xã nơi thực hiện việc chuyển giao không còn thẩm quyền chứng thực đối với các giao dịch theo điểm b khoản 1 Điều 1 Quyết định này.</w:t>
      </w:r>
    </w:p>
    <w:p>
      <w:r>
        <w:t>2. Đối với địa bàn cấp xã còn lại trên địa bàn tỉnh chưa thực hiện việc chuyển giao thẩm quyền chứng thực giao dịch thì tổ chức, cá nhân có quyền lựa chọn công chứng tại các tổ chức hành nghề công chứng trên địa bàn tỉnh hoặc chứng thực của Chủ tịch Uỷ ban nhân dân cấp xã theo quy định.</w:t>
      </w:r>
    </w:p>
    <w:p>
      <w:r>
        <w:t>3. Trường hợp sau khi Quyết định này có hiệu lực thi hành, trên địa bàn cấp xã có tổ chức hành nghề công chứng đáp ứng được điều kiện chuyển giao theo quy định tại điểm e khoản 1 Điều 63 Nghị định số 104/2025/NĐ-CP Quy định chi tiết một số điều và biện pháp thi hành Luật Công chứng, Uỷ ban nhân dân tỉnh phân cấp cho Sở Tư pháp quyết định chuyển giao thẩm quyền chứng thực giao dịch từ Chủ tịch Uỷ ban nhân dân cấp xã cụ thể đó sang tổ chức hành nghề công chứng.</w:t>
      </w:r>
    </w:p>
    <w:p>
      <w:r>
        <w:t>4. Trường hợp đã có quyết định chuyển giao nhưng sau đó trên địa bàn cấp xã không còn tổ chức hành nghề công chứng đáp ứng được điều kiện chuyển giao quy định tại điểm e khoản 1 Điều 63 Nghị định số 104/2025/NĐ-CP thì Chủ tịch Uỷ ban nhân dân cấp xã có trách nhiệm tiếp tục thực hiện trở lại việc chứng thực giao dịch. Uỷ ban nhân dân tỉnh phân cấp cho Sở Tư pháp quyết định chấm dứt việc chuyển giao.</w:t>
      </w:r>
    </w:p>
    <w:p>
      <w:r>
        <w:t>Điều 3. Trách nhiệm tổ chức thực hiện</w:t>
      </w:r>
    </w:p>
    <w:p>
      <w:r>
        <w:t>1. Sở Tư pháp có trách nhiệm thường xuyên rà soát, đánh giá, quyết định chuyển giao thẩm quyền chứng thực giao dịch từ Chủ tịch Uỷ ban nhân dân cấp xã cụ thể sang tổ chức hành nghề công chứng theo quy định tại khoản 3 Điều 2 Quyết định này. Kịp thời quyết định chấm dứt việc chuyển giao trong trường hợp trên địa bàn cấp xã không còn tổ chức hành nghề công chứng đáp ứng được điều kiện chuyển giao theo quy định tại khoản 4 Điều 2 Quyết định này.</w:t>
      </w:r>
    </w:p>
    <w:p>
      <w:r>
        <w:t>2. Chủ tịch Uỷ ban nhân dân cấp xã có trách nhiệm thông báo việc chuyển giao thẩm quyền chứng thực giao dịch sang tổ chức hành nghề công chứng tại địa phương.</w:t>
      </w:r>
    </w:p>
    <w:p>
      <w:r>
        <w:t>3. Các tổ chức hành nghề công chứng có trách nhiệm tiếp nhận, thực hiện việc công chứng theo quy định pháp luật, đáp ứng nhu cầu của tổ chức, cá nhân.</w:t>
      </w:r>
    </w:p>
    <w:p>
      <w:r>
        <w:t>Điều 4. Điều khoản thi hành</w:t>
      </w:r>
    </w:p>
    <w:p>
      <w:r>
        <w:t>1. Quyết định này có hiệu lực kể từ ngày 15 tháng 11 năm 2025.</w:t>
      </w:r>
    </w:p>
    <w:p>
      <w:r>
        <w:t>2. Đối với các hồ sơ yêu cầu chứng thực của tổ chức, cá nhân mà Ủy ban nhân dân cấp xã, Chủ tịch Ủy ban nhân dân cấp xã đã tiếp nhận trước khi Quyết định này có hiệu lực thi hành thì Chủ tịch Ủy ban nhân dân cấp xã tiếp tục giải quyết theo quy định của pháp luật về chứng thực.</w:t>
      </w:r>
    </w:p>
    <w:p>
      <w:r>
        <w:t>3. Chánh Văn phòng Ủy ban nhân dân tỉnh, Giám đốc Sở Tư pháp, Chủ tịch Ủy ban nhân dân cấp xã, các tổ chức hành nghề công chứng trên địa bàn tỉnh và các cơ quan, tổ chức, cá nhân liên quan chịu trách nhiệm thi hành Quyết định này./.</w:t>
      </w:r>
    </w:p>
    <w:p>
      <w:r>
        <w:t>Nơi nhận:</w:t>
      </w:r>
    </w:p>
    <w:p>
      <w:r>
        <w:t>- Như khoản 3 Điều 4;</w:t>
      </w:r>
    </w:p>
    <w:p>
      <w:r>
        <w:t>- Cục Bổ trợ tư pháp, Cục KTVB&amp;QLXLVPHC, Bộ Tư pháp;</w:t>
      </w:r>
    </w:p>
    <w:p>
      <w:r>
        <w:t>- TTTU, TT HĐND tỉnh;</w:t>
      </w:r>
    </w:p>
    <w:p>
      <w:r>
        <w:t>- CT, các PCT UBND tỉnh;</w:t>
      </w:r>
    </w:p>
    <w:p>
      <w:r>
        <w:t>- Ủy ban MTTQ Việt Nam tỉnh;</w:t>
      </w:r>
    </w:p>
    <w:p>
      <w:r>
        <w:t>- Văn phòng Tỉnh ủy; các cơ quan thuộc Tỉnh ủy;</w:t>
      </w:r>
    </w:p>
    <w:p>
      <w:r>
        <w:t>- Văn phòng Đoàn ĐBQH và HĐND tỉnh;</w:t>
      </w:r>
    </w:p>
    <w:p>
      <w:r>
        <w:t>- Các Ban của HĐND tỉnh;</w:t>
      </w:r>
    </w:p>
    <w:p>
      <w:r>
        <w:t>- Báo và PT, TH tỉnh;</w:t>
      </w:r>
    </w:p>
    <w:p>
      <w:r>
        <w:t>- UBND cấp xã;</w:t>
      </w:r>
    </w:p>
    <w:p>
      <w:r>
        <w:t>- Hội công chứng viên tỉnh;</w:t>
      </w:r>
    </w:p>
    <w:p>
      <w:r>
        <w:t>- Các tổ chức hành nghề công chứng trên địa bàn tỉnh;</w:t>
      </w:r>
    </w:p>
    <w:p>
      <w:r>
        <w:t>- VP UBND tỉnh: LĐVP, các phòng, đơn vị;</w:t>
      </w:r>
    </w:p>
    <w:p>
      <w:r>
        <w:t>- Trung tâm Thông tin tỉnh: 01 bản giấy, 01 bản điện tử</w:t>
      </w:r>
    </w:p>
    <w:p>
      <w:r>
        <w:t>(đăng Công báo);</w:t>
      </w:r>
    </w:p>
    <w:p>
      <w:r>
        <w:t>- Lưu: VT, NC.</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