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62/2024/QĐ-UBND quy định mức thu nhập thấp trên địa bàn tỉnh Bạc Liêu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62/2024/QĐ-UBND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19/12/2024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29/12/2024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BẠC LIÊU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62/2024/QĐ-UBND</w:t>
      </w:r>
    </w:p>
    <w:p>
      <w:r>
        <w:t>Bạc Liêu, ngày 19 tháng 12 năm 2024</w:t>
      </w:r>
    </w:p>
    <w:p>
      <w:r>
        <w:t>QUYẾT ĐỊNH</w:t>
      </w:r>
    </w:p>
    <w:p>
      <w:r>
        <w:t>QUY ĐỊNH MỨC THU NHẬP THẤP TRÊN ĐỊA BÀN TỈNH BẠC LIÊU</w:t>
      </w:r>
    </w:p>
    <w:p>
      <w:r>
        <w:t>ỦY BAN NHÂN DÂN TỈNH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Nghị định số 01/2021/NĐ-CP ngày 04 tháng 01 năm 2021 của Chính phủ về đăng ký doanh nghiệp;</w:t>
      </w:r>
    </w:p>
    <w:p>
      <w:r>
        <w:t>Theo đề nghị của Giám đốc Sở Lao động - Thương binh và Xã hội tại Tờ trình số 400/TTr-SLĐTBXH ngày 04 tháng 12 năm 2024.</w:t>
      </w:r>
    </w:p>
    <w:p>
      <w:r>
        <w:t>QUYẾT ĐỊNH:</w:t>
      </w:r>
    </w:p>
    <w:p>
      <w:r>
        <w:t>Điều 1. Phạm vi điều chỉnh và đối tượng áp dụng</w:t>
      </w:r>
    </w:p>
    <w:p>
      <w:r>
        <w:t>1. Phạm vi điều chỉnh</w:t>
      </w:r>
    </w:p>
    <w:p>
      <w:r>
        <w:t>Quyết định này quy định mức thu nhập thấp áp dụng trên địa bàn tỉnh Bạc Liêu.</w:t>
      </w:r>
    </w:p>
    <w:p>
      <w:r>
        <w:t>2. Đối tượng áp dụng</w:t>
      </w:r>
    </w:p>
    <w:p>
      <w:r>
        <w:t>a) Hộ gia đình có mức thu nhập thấp không phải đăng ký hộ kinh doanh theo quy định tại khoản 2 Điều 79 Nghị định số 01/2021/NĐ-CP ngày 04 tháng 01 năm 2021 của Chính phủ về đăng ký doanh nghiệp.</w:t>
      </w:r>
    </w:p>
    <w:p>
      <w:r>
        <w:t>b) Các cơ quan, tổ chức, cá nhân có liên quan.</w:t>
      </w:r>
    </w:p>
    <w:p>
      <w:r>
        <w:t>Điều 2. Quy định mức thu nhập thấp</w:t>
      </w:r>
    </w:p>
    <w:p>
      <w:r>
        <w:t>Mức thu nhập thấp bình quân đầu người của người lao động trực tiếp tham gia sản xuất, buôn bán, kinh doanh như sau:</w:t>
      </w:r>
    </w:p>
    <w:p>
      <w:r>
        <w:t>1. Khu vực thành thị: Mức thu nhập thấp bình quân đầu người từ 3.000.000 đồng/người/tháng trở xuống.</w:t>
      </w:r>
    </w:p>
    <w:p>
      <w:r>
        <w:t>2. Khu vực nông thôn: Mức thu nhập thấp bình quân đầu người từ 2.250.000 đồng/người/tháng trở xuống.</w:t>
      </w:r>
    </w:p>
    <w:p>
      <w:r>
        <w:t>Điều 3. Tổ chức thực hiện</w:t>
      </w:r>
    </w:p>
    <w:p>
      <w:r>
        <w:t>1. Giao Sở Lao động - Thương binh và Xã hội chủ trì, phối hợp với các Sở, Ban, Ngành, đoàn thể cấp tỉnh; Ủy ban nhân dân các huyện, thị xã, thành  phố; Ủy ban nhân dân các xã, phường, thị trấn và các cơ quan, đơn vị có liên quan tổ chức triển khai thực hiện nội dung Quyết định này.</w:t>
      </w:r>
    </w:p>
    <w:p>
      <w:r>
        <w:t>2. Chánh Văn phòng Ủy ban nhân dân tỉnh; Giám đốc Sở Lao động - Thương binh và Xã hội, Thủ trưởng các Sở, Ban, Ngành, đoàn thể cấp tỉnh; Chủ tịch Ủy ban nhân dân các huyện, thị xã, thành phố; Chủ tịch Ủy ban nhân dân các xã, phường, thị trấn và các tổ chức, cá nhân có liên quan chịu trách nhiệm thi hành Quyết định này.</w:t>
      </w:r>
    </w:p>
    <w:p>
      <w:r>
        <w:t>Điều 4. Hiệu lực thi hành</w:t>
      </w:r>
    </w:p>
    <w:p>
      <w:r>
        <w:t>Quyết định này có hiệu lực thi hành kể từ ngày 29 tháng 12 năm 2024./.</w:t>
      </w:r>
    </w:p>
    <w:p>
      <w:r>
        <w:t>Nơi nhận:</w:t>
      </w:r>
    </w:p>
    <w:p>
      <w:r>
        <w:t>- Như Điều 3;</w:t>
      </w:r>
    </w:p>
    <w:p>
      <w:r>
        <w:t>- Bộ Lao động - Thương binh và Xã hội;</w:t>
      </w:r>
    </w:p>
    <w:p>
      <w:r>
        <w:t>- Bộ Kế hoạch và Đầu tư;</w:t>
      </w:r>
    </w:p>
    <w:p>
      <w:r>
        <w:t>- Cục Kiểm tra văn bản QPPL - Bộ Tư pháp;</w:t>
      </w:r>
    </w:p>
    <w:p>
      <w:r>
        <w:t>- Vụ Pháp chế - BLĐTBXH;</w:t>
      </w:r>
    </w:p>
    <w:p>
      <w:r>
        <w:t>- Vụ Pháp chế - BKH&amp;ĐT;</w:t>
      </w:r>
    </w:p>
    <w:p>
      <w:r>
        <w:t>- TT. TU; TT. HĐND tỉnh;</w:t>
      </w:r>
    </w:p>
    <w:p>
      <w:r>
        <w:t>- CT; các PCT UBND tỉnh;</w:t>
      </w:r>
    </w:p>
    <w:p>
      <w:r>
        <w:t>- Đoàn Đại biểu Quốc hội tỉnh;</w:t>
      </w:r>
    </w:p>
    <w:p>
      <w:r>
        <w:t>- Các PCVP UBND tỉnh;</w:t>
      </w:r>
    </w:p>
    <w:p>
      <w:r>
        <w:t>- Trung tâm Công báo - Tin học;</w:t>
      </w:r>
    </w:p>
    <w:p>
      <w:r>
        <w:t>- UBND các huyện, thị xã, thành phố;</w:t>
      </w:r>
    </w:p>
    <w:p>
      <w:r>
        <w:t>- Lưu: VT, (H-QĐ49).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Ngô Vũ Thăng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