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62/2023/QĐ-UBND thực hiện Nghị quyết 28/2023/NQ-HĐND quy định về định mức xây dựng dự toán ngân sách nhà nước thực hiện nhiệm vụ khoa học và công nghệ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62/2023/QĐ-UBND</w:t>
      </w:r>
    </w:p>
    <w:p>
      <w:r>
        <w:t>Long An, ngày 29 tháng 12 năm 2023</w:t>
      </w:r>
    </w:p>
    <w:p>
      <w:r>
        <w:t>QUYẾT ĐỊNH</w:t>
      </w:r>
    </w:p>
    <w:p>
      <w:r>
        <w:t>VỀ VIỆC TRIỂN KHAI THỰC HIỆN NGHỊ QUYẾT SỐ 28/2023/NQ-HĐND NGÀY 01 THÁNG 12 NĂM 2023 CỦA HỘI ĐỒNG NHÂN DÂN TỈNH QUY ĐỊNH ĐỊNH MỨC XÂY DỰNG DỰ TOÁN NGÂN SÁCH NHÀ NƯỚC THỰC HIỆN NHIỆM VỤ KHOA HỌC VÀ CÔNG NGHỆ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Nghị quyết số 28/2023/NQ-HĐND ngày 01 tháng 12 năm 2023 của Hội đồng nhân dân tỉnh quy định định mức xây dựng dự toán ngân sách nhà nước thực hiện nhiệm vụ khoa học và công nghệ trên địa bàn tỉnh Long An;</w:t>
      </w:r>
    </w:p>
    <w:p>
      <w:r>
        <w:t>Theo đề nghị của Giám đốc Sở Khoa học và Công nghệ tại Tờ trình số 2104/TTr-SKHCN ngày 19 tháng 12 năm 2023.</w:t>
      </w:r>
    </w:p>
    <w:p>
      <w:r>
        <w:t>QUYẾT ĐỊNH:</w:t>
      </w:r>
    </w:p>
    <w:p>
      <w:r>
        <w:t>Điều 1.  Triển khai thực hiện  Nghị quyết số   28/2023/NQ-HĐND ngày 01 tháng 12 năm 2023   của Hội đồng nhân dân tỉnh   quy định định mức xây dựng dự toán ngân sách nhà nước thực hiện nhiệm vụ khoa học và công nghệ trên địa bàn tỉnh Long An, như sau:</w:t>
      </w:r>
    </w:p>
    <w:p>
      <w:r>
        <w:t>Quy định định mức xây dựng dự toán ngân sách nhà nước thực hiện nhiệm vụ khoa học và công nghệ trên địa bàn tỉnh Long An thực hiện theo Quy định định mức xây dựng dự toán ngân sách nhà nước thực hiện nhiệm vụ khoa học và công nghệ trên địa bàn tỉnh Long An ban hành kèm theo   Nghị quyết số   28/2023/NQ- HĐND ngày 01 tháng 12 năm 2023   của Hội đồng nhân dân tỉnh; trong đó:</w:t>
      </w:r>
    </w:p>
    <w:p>
      <w:r>
        <w:t>- Chi hội nghị, hội thảo khoa học, diễn đàn, tọa đàm khoa học, công tác phí trong nước, hợp tác quốc tế (đoàn ra, đoàn vào) phục vụ hoạt động nghiên cứu: Thực hiện theo các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 Quyết định số 72/2017/QĐ-UBND ngày 29 tháng 12 năm 2017 của UBND tỉnh (Quyết định số 72/2017/QĐ-UBND) về việc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 Quyết định số 41/2019/QĐ-UBND ngày 03 tháng 10 năm 2019 của UBND tỉnh về việc quy định các mức chi tiếp khách nước ngoài, tổ chức các hội nghị quốc tế tại Việt Nam và các mức chi tiếp khách trong nước đối với các cơ quan, đơn vị trên địa bàn tỉnh Long An. Ngoài ra, quy định mức xây dựng dự toán chi thù lao tham gia hội thảo khoa học, diễn đàn, tọa đàm khoa học thực hiện theo biểu mức chi tại khoản 2 Điều 2 của Quy định kèm theo Nghị quyết số 28/2023/NQ-HĐND ngày 01 tháng 12 năm 2023   của Hội đồng nhân dân tỉnh  .</w:t>
      </w:r>
    </w:p>
    <w:p>
      <w:r>
        <w:t>- Dự toán chi điều tra, khảo sát thu thập số liệu được thực hiện theo quy định tại Quyết định số 70/2017/QĐ-UBND ngày 29 tháng 12 năm 2017 của UBND tỉnh về việc quy định nội dung chi và mức chi thực hiện các cuộc điều tra thống kê trên địa bàn tỉnh Long An và Thông tư số 37/2022/TT-BTC ngày 22/6/2022 của Bộ trưởng Bộ Tài chính sửa đổi, bổ sung khoản 9 Điều 3 và Mẫu số 01 kèm theo Thông tư số 109/2016/TT-BTC ngày 30 tháng 6 năm 2016 của Bộ Tài chính.</w:t>
      </w:r>
    </w:p>
    <w:p>
      <w:r>
        <w:t>- Dự toán chi công tác kiểm tra, đánh giá trong quá trình thực hiện nhiệm vụ khoa học và công nghệ; kiểm tra, đánh giá sau khi giao quyền sở hữu, quyền sử dụng kết quả nghiên cứu khoa học và phát triển công nghệ: dự toán chi công tác phí cho đoàn kiểm tra đánh giá được xây dựng theo quy định tại Quyết định số 72/2017/QĐ-UBND.</w:t>
      </w:r>
    </w:p>
    <w:p>
      <w:r>
        <w:t>Điều 2.    Giao Sở Khoa học và Công nghệ chủ trì, phối hợp với các cơ quan, đơn vị có liên quan triển khai thực hiện Quyết định này.</w:t>
      </w:r>
    </w:p>
    <w:p>
      <w:r>
        <w:t>Quyết định này có hiệu lực thi hành kể từ ngày 15 tháng 01 năm 2024 và thay thế Quyết định số 54/2015/QĐ-UBND ngày 26 tháng 11 năm 2015 của UBND tỉnh ban hành quy định về định mức xây dựng dự toán kinh phí đối với nhiệm vụ khoa học và công nghệ có sử dụng ngân sách nhà nước trên địa bàn tỉnh Long An.</w:t>
      </w:r>
    </w:p>
    <w:p>
      <w:r>
        <w:t>Điều 3.    Chánh Văn phòng UBND tỉnh, Giám đốc Sở Khoa học và Công nghệ, Giám đốc Sở Tài chính; thủ trưởng các sở, ngành tỉnh; Chủ tịch UBND các huyện, thị xã, thành phố và các cơ quan, đơn vị, tổ chức, cá nhân có liên quan chịu trách nhiệm thi hành Quyết định này./.</w:t>
      </w:r>
    </w:p>
    <w:p>
      <w:r>
        <w:t>Nơi nhận:</w:t>
      </w:r>
    </w:p>
    <w:p>
      <w:r>
        <w:t>- Như Điều 3;</w:t>
      </w:r>
    </w:p>
    <w:p>
      <w:r>
        <w:t>- Bộ Khoa học và Công nghệ;</w:t>
      </w:r>
    </w:p>
    <w:p>
      <w:r>
        <w:t>- Bộ Tài chính;</w:t>
      </w:r>
    </w:p>
    <w:p>
      <w:r>
        <w:t>- Vụ Pháp chế-Bộ Khoa học và Công nghệ;</w:t>
      </w:r>
    </w:p>
    <w:p>
      <w:r>
        <w:t>- Cục KSTTHC-Văn phòng Chính phủ;</w:t>
      </w:r>
    </w:p>
    <w:p>
      <w:r>
        <w:t>- Cục Kiểm tra VBQPPL-Bộ Tư pháp;</w:t>
      </w:r>
    </w:p>
    <w:p>
      <w:r>
        <w:t>- TT.TU, TT.HĐND tỉnh (b/c);</w:t>
      </w:r>
    </w:p>
    <w:p>
      <w:r>
        <w:t>- Ban Tuyên giáo Tỉnh ủy;</w:t>
      </w:r>
    </w:p>
    <w:p>
      <w:r>
        <w:t>- TT.UBMTTQVN và các Đoàn thể tỉnh;</w:t>
      </w:r>
    </w:p>
    <w:p>
      <w:r>
        <w:t>- CT, các PCT.UBND tỉnh;</w:t>
      </w:r>
    </w:p>
    <w:p>
      <w:r>
        <w:t>- CVP, các PCVP.UBND tỉnh;</w:t>
      </w:r>
    </w:p>
    <w:p>
      <w:r>
        <w:t>- Phòng: KTTC, THKSTTHC;</w:t>
      </w:r>
    </w:p>
    <w:p>
      <w:r>
        <w:t>- Cổng thông tin điện tử tỉnh;</w:t>
      </w:r>
    </w:p>
    <w:p>
      <w:r>
        <w:t>- Lưu: VT, Quoc.</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