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sửa đổi Điểm d Khoản 5 Điều 1 Quyết định 44/2021/QĐ-UBND quy định về cơ cấu tổ chức của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62/2023/QĐ-UBND</w:t>
      </w:r>
    </w:p>
    <w:p>
      <w:r>
        <w:t>Ninh Bình, ngày 29 tháng 9 năm 2023</w:t>
      </w:r>
    </w:p>
    <w:p>
      <w:r>
        <w:t>QUYẾT ĐỊNH</w:t>
      </w:r>
    </w:p>
    <w:p>
      <w:r>
        <w:t>SỬA ĐỔI, BỔ SUNG ĐIỂM D KHOẢN 5 ĐIỀU 1 QUYẾT ĐỊNH SỐ 44/2021/QĐ-UBND NGÀY 19/8/2021 CỦA UBND TỈNH NINH BÌNH QUY ĐỊNH CƠ CẤU TỔ CHỨC CỦA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các cơ quan chuyên môn về nông nghiệp và phát triển nông thôn thuộc Ủy ban nhân dân cấp tỉnh, cấp huyện;</w:t>
      </w:r>
    </w:p>
    <w:p>
      <w:r>
        <w:t>Theo đề nghị của Giám đốc Sở Nội vụ.</w:t>
      </w:r>
    </w:p>
    <w:p>
      <w:r>
        <w:t>QUYẾT ĐỊNH:</w:t>
      </w:r>
    </w:p>
    <w:p>
      <w:r>
        <w:t>Điều 1. Sửa đổi, bổ sung điểm d khoản 5 Điều 1 Quyết định số 44/2021/QĐ-UBND ngày 19/8/2021 của UBND tỉnh Ninh Bình quy định cơ cấu tổ chức của Sở Nông nghiệp và Phát triển nông thôn tỉnh Ninh Bình như sau:</w:t>
      </w:r>
    </w:p>
    <w:p>
      <w:r>
        <w:t>“d) Chi cục Thủy sản</w:t>
      </w:r>
    </w:p>
    <w:p>
      <w:r>
        <w:t>- Lãnh đạo Chi cục: Chi cục trưởng và không quá 02 Phó Chi cục trưởng</w:t>
      </w:r>
    </w:p>
    <w:p>
      <w:r>
        <w:t>- Các phòng trực thuộc:</w:t>
      </w:r>
    </w:p>
    <w:p>
      <w:r>
        <w:t>+ Phòng Hành chính - Tổng hợp;</w:t>
      </w:r>
    </w:p>
    <w:p>
      <w:r>
        <w:t>+ Phòng Nghiệp vụ - Kỹ thuật;</w:t>
      </w:r>
    </w:p>
    <w:p>
      <w:r>
        <w:t>+ Phòng Kiểm ngư.</w:t>
      </w:r>
    </w:p>
    <w:p>
      <w:r>
        <w:t>- Trạm Thủy sản</w:t>
      </w:r>
    </w:p>
    <w:p>
      <w:r>
        <w:t>Lãnh đạo Trạm: Trạm trưởng và 02 Phó Trạm trưởng.”</w:t>
      </w:r>
    </w:p>
    <w:p>
      <w:r>
        <w:t>Điều 2. Hiệu lực thi hành</w:t>
      </w:r>
    </w:p>
    <w:p>
      <w:r>
        <w:t>Quyết định này có hiệu lực thi hành kể từ ngày 15 tháng 10 năm 2023.</w:t>
      </w:r>
    </w:p>
    <w:p>
      <w:r>
        <w:t>Điều 3. Tổ chức thực hiện</w:t>
      </w:r>
    </w:p>
    <w:p>
      <w:r>
        <w:t>Chánh Văn phòng Ủy ban nhân dân tỉnh; Giám đốc Sở Nội vụ; Giám đốc Sở Nông nghiệp và Phát triển nông thôn; Chủ tịch Ủy ban nhân dân các huyện, thành phố; Thủ trưởng các cơ quan, đơn vị có liên quan chịu trách nhiệm thi hành Quyết định này./.</w:t>
      </w:r>
    </w:p>
    <w:p>
      <w:r>
        <w:t>Nơi nhận:</w:t>
      </w:r>
    </w:p>
    <w:p>
      <w:r>
        <w:t>- Như Điều 3;</w:t>
      </w:r>
    </w:p>
    <w:p>
      <w:r>
        <w:t>- Vụ Pháp chế, Bộ Nội vụ;</w:t>
      </w:r>
    </w:p>
    <w:p>
      <w:r>
        <w:t>- Bộ Nông nghiệp và Phát triển nông thôn;</w:t>
      </w:r>
    </w:p>
    <w:p>
      <w:r>
        <w:t>- Cục kiểm tra Văn bản Quy phạm pháp luật - Bộ Tư pháp;</w:t>
      </w:r>
    </w:p>
    <w:p>
      <w:r>
        <w:t>- Thường trực Tỉnh ủy;</w:t>
      </w:r>
    </w:p>
    <w:p>
      <w:r>
        <w:t>- Thường trực HĐND;</w:t>
      </w:r>
    </w:p>
    <w:p>
      <w:r>
        <w:t>- Lãnh đạo UBND tỉnh;</w:t>
      </w:r>
    </w:p>
    <w:p>
      <w:r>
        <w:t>- Đoàn Đại biểu Quốc hội tỉnh;</w:t>
      </w:r>
    </w:p>
    <w:p>
      <w:r>
        <w:t>- Ủy ban MTTQ Việt Nam tỉnh;</w:t>
      </w:r>
    </w:p>
    <w:p>
      <w:r>
        <w:t>- Website Chính phủ; Công báo tỉnh;</w:t>
      </w:r>
    </w:p>
    <w:p>
      <w:r>
        <w:t>- Cổng thông tin điện tử;</w:t>
      </w:r>
    </w:p>
    <w:p>
      <w:r>
        <w:t>- Lưu: VT, VP2, VP3, VP7.</w:t>
      </w:r>
    </w:p>
    <w:p>
      <w:r>
        <w:t>LQ_VP7_TCBM.2023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