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61/2023/QĐ-UBND bãi bỏ Quyết định 21/2016/QĐ-UBND về Quy chế phối hợp giải quyết bước đầu các cuộc đình công không đúng quy định pháp luật lao động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61/2023/QĐ-UBND</w:t>
      </w:r>
    </w:p>
    <w:p>
      <w:r>
        <w:t>Thành phố Hồ Chí Minh, ngày 29 tháng 12 năm 2023</w:t>
      </w:r>
    </w:p>
    <w:p>
      <w:r>
        <w:t>QUYẾT ĐỊNH</w:t>
      </w:r>
    </w:p>
    <w:p>
      <w:r>
        <w:t>BÃI BỎ QUYẾT ĐỊNH SỐ 21/2016/QĐ-UBND NGÀY 21 THÁNG 6 NĂM 2016 CỦA ỦY BAN NHÂN DÂN THÀNH PHỐ BAN HÀNH QUY CHẾ PHỐI HỢP GIẢI QUYẾT BƯỚC ĐẦU CÁC CUỘC ĐÌNH CÔNG KHÔNG ĐÚNG QUY ĐỊNH PHÁP LUẬT LAO ĐỘNG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Lao động - Thương binh và Xã hội tại Tờ trình số 22580/TTr-SLĐTBXH ngày 06 tháng 10 năm 2023 và ý kiến thẩm định của Sở Tư pháp tại Báo cáo số 5220/BC-STP-KTrVB ngày 22 tháng 9 năm 2023.</w:t>
      </w:r>
    </w:p>
    <w:p>
      <w:r>
        <w:t>QUYẾT ĐỊNH:</w:t>
      </w:r>
    </w:p>
    <w:p>
      <w:r>
        <w:t>Điều 1. Bãi bỏ toàn bộ Quyết định</w:t>
      </w:r>
    </w:p>
    <w:p>
      <w:r>
        <w:t>Bãi bỏ toàn bộ Quyết định số 21/2016/QĐ-UBND ngày 21 tháng 6 năm 2016 của Ủy ban nhân dân Thành phố ban hành Quy chế phối hợp giải quyết bước đầu các cuộc đình công không đúng quy định pháp luật lao động trên địa bàn Thành phố Hồ Chí Minh.</w:t>
      </w:r>
    </w:p>
    <w:p>
      <w:r>
        <w:t>Điều 2. Điều khoản thi hành</w:t>
      </w:r>
    </w:p>
    <w:p>
      <w:r>
        <w:t>1. Quyết định này có hiệu lực từ ngày 10 tháng 01 năm 2024.</w:t>
      </w:r>
    </w:p>
    <w:p>
      <w:r>
        <w:t>2. Chánh Văn phòng Ủy ban nhân dân Thành phố, Giám đốc Sở Lao động - Thương binh và Xã hội, Thủ trưởng các sở, ban, ngành Thành phố, Chủ tịch Ủy ban nhân dân quận, huyện, thành phố Thủ Đức và các đơn vị có liên quan chịu trách nhiệm thi hành Quyết định này./.</w:t>
      </w:r>
    </w:p>
    <w:p>
      <w:r>
        <w:t>TM. ỦY BAN NHÂN DÂN</w:t>
      </w:r>
    </w:p>
    <w:p>
      <w:r>
        <w:t>KT. CHỦ TỊCH</w:t>
      </w:r>
    </w:p>
    <w:p>
      <w:r>
        <w:t>PHÓ CHỦ TỊCH</w:t>
      </w:r>
    </w:p>
    <w:p>
      <w:r>
        <w:t>Dương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