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bãi bỏ các Quyết định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60/2025/QĐ-UBND</w:t>
      </w:r>
    </w:p>
    <w:p>
      <w:r>
        <w:t>Thành phố Hồ Chí Minh, ngày 21 tháng 4 năm 2025</w:t>
      </w:r>
    </w:p>
    <w:p>
      <w:r>
        <w:t>QUYẾT ĐỊNH</w:t>
      </w:r>
    </w:p>
    <w:p>
      <w:r>
        <w:t>BÃI BỎ CÁC QUYẾT ĐỊNH CỦA ỦY BAN NHÂN DÂN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Sở Tài nguyên và Môi trường tại Tờ trình số 524/TTr- STNMT-TTS ngày 14 tháng 3 năm 2025 và ý kiến thẩm định của Sở Tư pháp tại Báo cáo số 1126/BC-STP ngày 19 tháng 02 năm 2025;</w:t>
      </w:r>
    </w:p>
    <w:p>
      <w:r>
        <w:t>Ủy ban nhân dân Thành phố Hồ Chí Minh ban hành Quyết định bãi bỏ các quyết định của Ủy ban nhân dân Thành phố Hồ Chí Minh.</w:t>
      </w:r>
    </w:p>
    <w:p>
      <w:r>
        <w:t>Điều 1. Bãi bỏ toàn bộ các quyết định</w:t>
      </w:r>
    </w:p>
    <w:p>
      <w:r>
        <w:t>Bãi bỏ toàn bộ 02 Quyết định sau:</w:t>
      </w:r>
    </w:p>
    <w:p>
      <w:r>
        <w:t>1.  Quyết định số 06/2018/QĐ-UBND ngày 07 tháng 3 năm 2018 của Ủy ban nhân dân Thành phố Hồ Chí Minh ban hành quy định về giải quyết tranh chấp đất đai và cưỡng chế thực hiện quyết định giải quyết tranh chấp đất đai có hiệu lực thi hành trên địa bàn Thành phố Hồ Chí Minh.</w:t>
      </w:r>
    </w:p>
    <w:p>
      <w:r>
        <w:t>2.  Quyết định số 20/2023/QĐ-UBND ngày 19 tháng 5 năm 2023 của Ủy ban nhân dân Thành phố Hồ Chí Minh về sửa đổi, bổ sung một số điều của Quy định về giải quyết tranh chấp đất đai và cưỡng chế thực hiện quyết định giải quyết tranh chấp đất đai có hiệu lực thi hành trên địa bàn Thành phố Hồ Chí Minh ban hành kèm theo Quyết định số 06/2018/QĐ-UBND ngày 07 tháng 3 năm 2018 của Ủy ban nhân dân Thành phố Hồ Chí Minh.</w:t>
      </w:r>
    </w:p>
    <w:p>
      <w:r>
        <w:t>Điều 2. Điều khoản thi hành</w:t>
      </w:r>
    </w:p>
    <w:p>
      <w:r>
        <w:t>1. Quyết định này có hiệu lực từ ngày 01 tháng 5 năm 2025.</w:t>
      </w:r>
    </w:p>
    <w:p>
      <w:r>
        <w:t>2. Chánh Văn phòng Ủy ban nhân dân Thành phố, Giám đốc Sở Tài nguyên và Môi trường, Thủ trưởng các sở, ban, ngành liên quan, Chủ tịch Ủy ban nhân dân quận, huyện, thành phố Thủ Đức và các tổ chức, cá nhân có liên quan chịu trách nhiệm thi hành Quyết định này./.</w:t>
      </w:r>
    </w:p>
    <w:p>
      <w:r>
        <w:t>Nơi nhận:</w:t>
      </w:r>
    </w:p>
    <w:p>
      <w:r>
        <w:t>- Như Điều 2;</w:t>
      </w:r>
    </w:p>
    <w:p>
      <w:r>
        <w:t>- Bộ Nông nghiệp và Môi trường;</w:t>
      </w:r>
    </w:p>
    <w:p>
      <w:r>
        <w:t>- Cục KTVB&amp;QLXLVPHC- Bộ Tư pháp;</w:t>
      </w:r>
    </w:p>
    <w:p>
      <w:r>
        <w:t>- Thường trực Thành ủy;</w:t>
      </w:r>
    </w:p>
    <w:p>
      <w:r>
        <w:t>- Thường trực HĐND Thành phố;</w:t>
      </w:r>
    </w:p>
    <w:p>
      <w:r>
        <w:t>- TTUB: CT, các PCT;</w:t>
      </w:r>
    </w:p>
    <w:p>
      <w:r>
        <w:t>- Ủy ban MTTQ Việt Nam Thành phố;</w:t>
      </w:r>
    </w:p>
    <w:p>
      <w:r>
        <w:t>- Sở Tư pháp;</w:t>
      </w:r>
    </w:p>
    <w:p>
      <w:r>
        <w:t>- Sở Tài nguyên và Môi trường;</w:t>
      </w:r>
    </w:p>
    <w:p>
      <w:r>
        <w:t>- VPUB: CVP, các PCVP;</w:t>
      </w:r>
    </w:p>
    <w:p>
      <w:r>
        <w:t>- Trung tâm Công báo;</w:t>
      </w:r>
    </w:p>
    <w:p>
      <w:r>
        <w:t>- Cổng TTĐT Thành phố;</w:t>
      </w:r>
    </w:p>
    <w:p>
      <w:r>
        <w:t>- Phòng NCPC, ĐT;</w:t>
      </w:r>
    </w:p>
    <w:p>
      <w:r>
        <w:t>- Lưu: VT, (NCPC/Kh).</w:t>
      </w:r>
    </w:p>
    <w:p>
      <w:r>
        <w:t>TM. ỦY BAN NHÂN DÂN</w:t>
      </w:r>
    </w:p>
    <w:p>
      <w:r>
        <w:t>KT. CHỦ TỊCH</w:t>
      </w:r>
    </w:p>
    <w:p>
      <w:r>
        <w:t>PHÓ CHỦ TỊCH</w:t>
      </w:r>
    </w:p>
    <w:p>
      <w:r>
        <w:t>Dương Ngọc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