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vị trí, chức năng, nhiệm vụ, quyền hạn và cơ cấu tổ chức của Trường Cao đẳng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60/2024/QĐ-UBND</w:t>
      </w:r>
    </w:p>
    <w:p>
      <w:r>
        <w:t>Vĩnh Phúc, ngày 29 tháng 11 năm 2024</w:t>
      </w:r>
    </w:p>
    <w:p>
      <w:r>
        <w:t>QUYẾT ĐỊNH</w:t>
      </w:r>
    </w:p>
    <w:p>
      <w:r>
        <w:t>VỀ VIỆC QUY ĐỊNH VỊ TRÍ, CHỨC NĂNG, NHIỆM VỤ, QUYỀN HẠN VÀ CƠ CẤU TỔ CHỨC CỦA TRƯỜNG CAO ĐẲNG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định số 15/2019/NĐ-CP ngày 01 tháng 02 năm 2019 của Chính phủ Quy định chi tiết một số điều và biện pháp thi hành Luật giáo dục nghề nghiệp;</w:t>
      </w:r>
    </w:p>
    <w:p>
      <w:r>
        <w:t>Căn cứ Nghị định số 120/2020/NĐ-CP ngày 07 tháng 10 năm 2020 của Chính phủ quy định về thành lập, tổ chức lại, giải thể đơn vị sự nghiệp công lập;</w:t>
      </w:r>
    </w:p>
    <w:p>
      <w:r>
        <w:t>Căn cứ Thông tư số 15/2021/TT-BLĐTBXH ngày 21 tháng 10 năm 2021 của Bộ trưởng Bộ Lao động - Thương binh và Xã hội quy định về Điều lệ trường Cao đẳng;</w:t>
      </w:r>
    </w:p>
    <w:p>
      <w:r>
        <w:t>Căn cứ Thông tư số 07/2023/TT-BGDĐT ngày 10 tháng 4 năm 2023 của Bộ trưởng Bộ Giáo dục và Đào tạo ban hành quy chế đào tạo trình độ cao đẳng ngành giáo dục mầm non;</w:t>
      </w:r>
    </w:p>
    <w:p>
      <w:r>
        <w:t>Theo đề nghị của Giám đốc Sở Nội vụ tại Tờ trình số 510/TTr-SNV ngày 01 tháng 10 năm 2024.</w:t>
      </w:r>
    </w:p>
    <w:p>
      <w:r>
        <w:t>QUYẾT ĐỊNH:</w:t>
      </w:r>
    </w:p>
    <w:p>
      <w:r>
        <w:t>Điều 1. Vị trí và chức năng</w:t>
      </w:r>
    </w:p>
    <w:p>
      <w:r>
        <w:t>1. Trường Cao đẳng Vĩnh Phúc là đơn vị sự nghiệp giáo dục nghề nghiệp công lập thuộc Ủy ban nhân dân tỉnh. Trường Cao đẳng Vĩnh Phúc có tư cách pháp nhân, có con dấu, tài khoản riêng và hoạt động theo quy định của pháp luật.</w:t>
      </w:r>
    </w:p>
    <w:p>
      <w:r>
        <w:t>2. Trường Cao đẳng Vĩnh Phúc chịu sự quản lý nhà nước về giáo dục nghề nghiệp của Bộ Lao động - Thương binh và Xã hội, quản lý về đào tạo chuyên ngành sư phạm mầm non của Bộ Giáo dục và Đào tạo, chịu sự quản lý trực tiếp và toàn diện của Ủy ban nhân dân tỉnh, Sở Lao động - Thương binh và Xã hội theo nhiệm vụ, quyền hạn và phân cấp của Ủy ban nhân dân tỉnh.</w:t>
      </w:r>
    </w:p>
    <w:p>
      <w:r>
        <w:t>3. Trường Cao đẳng Vĩnh Phúc có chức năng tổ chức đào tạo, bồi dưỡng nguồn nhân lực đa ngành, đa lĩnh vực của cơ sở giáo dục nghề nghiệp theo 03 cấp trình độ (cao đẳng, trung cấp và sơ cấp) với nhiều ngành nghề theo quy định của pháp luật.</w:t>
      </w:r>
    </w:p>
    <w:p>
      <w:r>
        <w:t>Điều 2. Nhiệm vụ và quyền hạn</w:t>
      </w:r>
    </w:p>
    <w:p>
      <w:r>
        <w:t>Trường Cao đẳng Vĩnh Phúc thực hiện nhiệm vụ, quyền hạn theo quy định tại Điều 23 của Luật Giáo dục nghề nghiệp năm 2024, quy định của pháp luật có liên quan và các quy định sau đây:</w:t>
      </w:r>
    </w:p>
    <w:p>
      <w:r>
        <w:t>1. Nhiệm vụ:</w:t>
      </w:r>
    </w:p>
    <w:p>
      <w:r>
        <w:t>a) Tổ chức thực hiện chương trình đào tạo trình độ cao đẳng, trình độ trung cấp, trình độ sơ cấp và các chương trình đào tạo thường xuyên theo quy định của Bộ trưởng Bộ Lao động - Thương binh và Xã hội;</w:t>
      </w:r>
    </w:p>
    <w:p>
      <w:r>
        <w:t>b) Tổ chức biên soạn, xây dựng hoặc lựa chọn, phê duyệt chương trình, giáo trình đào tạo, học liệu đối với từng ngành, nghề đào tạo của trường theo quy định của Bộ trưởng Bộ Lao động - Thương binh và Xã hội;</w:t>
      </w:r>
    </w:p>
    <w:p>
      <w:r>
        <w:t>c) Xây dựng kế hoạch tuyển sinh, tổ chức tuyển sinh theo quy định của Bộ trưởng Bộ Lao động - Thương binh và Xã hội;</w:t>
      </w:r>
    </w:p>
    <w:p>
      <w:r>
        <w:t>d) Tổ chức các hoạt động đào tạo; kiểm tra, thi, xét công nhận tốt nghiệp; in phôi, quản lý, cấp phát bằng tốt nghiệp cao đẳng, bằng tốt nghiệp trung cấp, chứng chỉ sơ cấp, chứng chỉ đào tạo theo quy định của Bộ trưởng Bộ Lao động - Thương binh và Xã hội. Tổ chức đào tạo thực hành trong đào tạo khối ngành sức khỏe và đào tạo các ngành, nghề đặc thù theo quy định của Chính phủ;</w:t>
      </w:r>
    </w:p>
    <w:p>
      <w:r>
        <w:t>đ) Quản lý người học, tổ chức các hoạt động thể dục, thể thao, văn hóa, văn nghệ và các hoạt động giáo dục toàn diện khác cho người học theo quy định của Bộ trưởng Bộ Lao động - Thương binh và Xã hội;</w:t>
      </w:r>
    </w:p>
    <w:p>
      <w:r>
        <w:t>e) Tư vấn nghề nghiệp, hướng nghiệp, việc làm cho người học và tổ chức hoạt động hỗ trợ học sinh, sinh viên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về đào tạo trình độ cao đẳng ngành giáo dục mầm non theo quy định tại Thông tư số 07/2023/TT-BGDĐT ngày 10 tháng 4 năm 2023 của Bộ trưởng Bộ Giáo dục và Đào tạo;</w:t>
      </w:r>
    </w:p>
    <w:p>
      <w:r>
        <w:t>r) Thực hiện các nhiệm vụ khác theo quy định của pháp luật.</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Bộ trưởng Bộ Lao động - Thương binh và Xã hội;</w:t>
      </w:r>
    </w:p>
    <w:p>
      <w: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bản hướng dẫn thi hành;</w:t>
      </w:r>
    </w:p>
    <w:p>
      <w: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e)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g) Thực hiện chương trình giáo dục thường xuyên cấp trung học phổ thông theo quy định của pháp luật;</w:t>
      </w:r>
    </w:p>
    <w:p>
      <w:r>
        <w:t>h) Quyết định thành lập các tổ chức trực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r>
        <w:t>i) Tổ chức đào tạo, bồi dưỡng chuyên môn, nghiệp vụ, chuẩn chức danh nghề nghiệp của nhà giáo giáo dục nghề nghiệp theo quy định của Bộ trưởng Bộ Lao động - Thương binh và Xã hội;</w:t>
      </w:r>
    </w:p>
    <w:p>
      <w:r>
        <w:t>k) Tổ chức hoạt động phát triển, đánh giá kỹ năng nghề theo quy định của Chính phủ;</w:t>
      </w:r>
    </w:p>
    <w:p>
      <w:r>
        <w:t>l) Tổ chức hoạt động kiểm định chất lượng giáo dục nghề nghiệp theo quy định của Chính phủ;</w:t>
      </w:r>
    </w:p>
    <w:p>
      <w:r>
        <w:t>m)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n) Huy động, nhận tài trợ, quản lý và sử dụng nguồn huy động, tài trợ theo quy định của pháp luật nhằm thực hiện các hoạt động của trường;</w:t>
      </w:r>
    </w:p>
    <w:p>
      <w:r>
        <w:t>o) Quản lý, sử dụng tài sản công theo quy định của pháp luật về quản lý, sử dụng tài sản công; quản lý và sử dụng nguồn tài chính theo quy định của pháp luật;</w:t>
      </w:r>
    </w:p>
    <w:p>
      <w:r>
        <w:t>p)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q) Thực hiện các quyền hạn khác theo quy định của pháp luật.</w:t>
      </w:r>
    </w:p>
    <w:p>
      <w:r>
        <w:t>Điều 3. Cơ cấu tổ chức, số lượng người làm việc</w:t>
      </w:r>
    </w:p>
    <w:p>
      <w:r>
        <w:t>1. Hội đồng trường: Được thành lập và tổ chức hoạt động theo quy định tại Luật Giáo dục nghề nghiệp, Điều lệ trường Cao đẳng và các văn bản liên quan.</w:t>
      </w:r>
    </w:p>
    <w:p>
      <w:r>
        <w:t>2. Lãnh đạo Trường Cao đẳng Vĩnh Phúc</w:t>
      </w:r>
    </w:p>
    <w:p>
      <w:r>
        <w:t>a) Có Hiệu trưởng và các Phó Hiệu trưởng. Số lượng các Phó Hiệu trưởng thực hiện theo quy định tại khoản 2 Điều 6 Nghị định số 120/2020/NĐ-CP ngày 07 tháng 10 năm 2020 của Chính phủ;</w:t>
      </w:r>
    </w:p>
    <w:p>
      <w:r>
        <w:t>b) Hiệu trưởng là người đứng đầu nhà trường, chịu trách nhiệm trước Ủy ban nhân dân tỉnh, Chủ tịch Ủy ban nhân dân tỉnh, đại diện cho nhà trường trước pháp luật, chịu trách nhiệm quản lý các hoạt động của nhà trường;</w:t>
      </w:r>
    </w:p>
    <w:p>
      <w:r>
        <w:t>c) Phó Hiệu trưởng là người giúp việc cho Hiệu trưởng trong việc quản lý, điều hành các hoạt động của nhà trường, chỉ đạo một hoặc một số mặt công tác theo sự phân công của Hiệu trưởng, chịu trách nhiệm trước Hiệu trưởng và trước pháp luật về kết quả thực hiện nhiệm vụ được phân công; Khi Hiệu trưởng vắng mặt, một Phó Hiệu trưởng được Hiệu trưởng ủy quyền điều hành các hoạt động của nhà trường;</w:t>
      </w:r>
    </w:p>
    <w:p>
      <w:r>
        <w:t>d) Việc bổ nhiệm, bổ nhiệm lại, miễn nhiệm, điều động, luân chuyển, khen thưởng, kỷ luật, cho từ chức, nghỉ hưu và thực hiện chế độ, chính sách khác đối với Hiệu trưởng, các Phó Hiệu trưởng thực hiện theo quy định của pháp luật và quy định về phân cấp quản lý cán bộ, công chức, viên chức của Ủy ban nhân dân tỉnh.</w:t>
      </w:r>
    </w:p>
    <w:p>
      <w:r>
        <w:t>3. Các phòng chức năng</w:t>
      </w:r>
    </w:p>
    <w:p>
      <w:r>
        <w:t>a) Phòng Hành chính - Tổ chức;</w:t>
      </w:r>
    </w:p>
    <w:p>
      <w:r>
        <w:t>b) Phòng Công tác học sinh, sinh viên;</w:t>
      </w:r>
    </w:p>
    <w:p>
      <w:r>
        <w:t>c) Phòng Đào tạo và Nghiên cứu khoa học;</w:t>
      </w:r>
    </w:p>
    <w:p>
      <w:r>
        <w:t>d) Phòng Kế hoạch - Tài chính;</w:t>
      </w:r>
    </w:p>
    <w:p>
      <w:r>
        <w:t>đ) Phòng Thanh tra, khảo thí, kiểm định chất lượng.</w:t>
      </w:r>
    </w:p>
    <w:p>
      <w:r>
        <w:t>4. Các khoa chuyên môn</w:t>
      </w:r>
    </w:p>
    <w:p>
      <w:r>
        <w:t>a) Khoa Y Dược;</w:t>
      </w:r>
    </w:p>
    <w:p>
      <w:r>
        <w:t>b) Khoa Văn hóa nghệ thuật - Du lịch;</w:t>
      </w:r>
    </w:p>
    <w:p>
      <w:r>
        <w:t>c) Khoa Giáo dục mầm non;</w:t>
      </w:r>
    </w:p>
    <w:p>
      <w:r>
        <w:t>d) Khoa Khoa học cơ bản.</w:t>
      </w:r>
    </w:p>
    <w:p>
      <w:r>
        <w:t>5. Đơn vị trực thuộc: Trung tâm Tư vấn tuyển sinh và cung ứng nguồn nhân lực.</w:t>
      </w:r>
    </w:p>
    <w:p>
      <w:r>
        <w:t>6. Các Hội đồng tư vấn do Hiệu trưởng trường Cao đẳng quyết định thành lập và nhu cầu thực tế hoạt động của nhà trường, đảm bảo thiết thực hiệu quả.</w:t>
      </w:r>
    </w:p>
    <w:p>
      <w:r>
        <w:t>7. Số lượng người làm việc của Trường Cao đẳng Vĩnh Phúc được Ủy ban nhân dân tỉnh giao hàng năm trên cơ sở Đề án vị trí việc làm được cơ quan có thẩm quyền phê duyệt. Việc tuyển dụng, sử dụng, quản lý các viên chức và người lao động của Trường Cao đẳng Vĩnh Phúc thực hiện theo quy định của pháp luật và phân cấp quản lý cán bộ của tỉnh.</w:t>
      </w:r>
    </w:p>
    <w:p>
      <w:r>
        <w:t>Điều 4. Tổ chức thực hiện</w:t>
      </w:r>
    </w:p>
    <w:p>
      <w:r>
        <w:t>1. Giao Sở Lao động - Thương binh và Xã hội</w:t>
      </w:r>
    </w:p>
    <w:p>
      <w:r>
        <w:t>a) Tham mưu giúp Ủy ban nhân dân tỉnh ban hành quy định quản lý hoặc phân cấp quản lý đối với Trường Cao đẳng Vĩnh Phúc theo quy định;</w:t>
      </w:r>
    </w:p>
    <w:p>
      <w:r>
        <w:t>b) Kiểm tra, thanh tra việc thực hiện các quy định của Trường Cao đẳng Vĩnh Phúc theo quy định Thông tư số 15/2021/TT-BLĐTBXH ngày 21 tháng 10 năm 2021 của Bộ trưởng Bộ Lao động - Thương binh và Xã hội quy định về Điều lệ trường cao đẳng theo thẩm quyền;</w:t>
      </w:r>
    </w:p>
    <w:p>
      <w:r>
        <w:t>c) Giám sát việc công khai các điều kiện bảo đảm tổ chức hoạt động giáo dục nghề nghiệp đối với từng ngành, nghề đào tạo được Tổng cục Giáo dục nghề nghiệp cấp trong giấy chứng nhận đăng ký hoạt động giáo dục nghề nghiệp, giấy chứng nhận đăng ký bổ sung hoạt động giáo dục nghề nghiệp đối với Trường Cao đẳng Vĩnh Phúc.</w:t>
      </w:r>
    </w:p>
    <w:p>
      <w:r>
        <w:t>2. Giao Hiệu trưởng Trường Cao đẳng Vĩnh Phúc</w:t>
      </w:r>
    </w:p>
    <w:p>
      <w:r>
        <w:t>a) Ban hành Quy chế tổ chức và hoạt động của Trường Cao đẳng Vĩnh Phúc; quy định chức năng, nhiệm vụ, quyền hạn của các phòng chức năng, khoa chuyên môn, đơn vị trực thuộc Trường Cao đẳng Vĩnh Phúc theo quy định của pháp luật;</w:t>
      </w:r>
    </w:p>
    <w:p>
      <w:r>
        <w:t>b) Quyết định phân công nhiệm vụ đối với Hiệu trưởng, các Phó Hiệu trưởng; lãnh đạo các khoa, phòng, đơn vị trực thuộc, hội đồng tư vấn; viên chức và người lao động thuộc Trường Cao đẳng Vĩnh Phúc;</w:t>
      </w:r>
    </w:p>
    <w:p>
      <w:r>
        <w:t>c) Sắp xếp, bố trí, điều động, bổ nhiệm, kiện toàn đội ngũ viên chức, người lao động đảm bảo thực hiện có hiệu quả chức năng, nhiệm vụ được giao;</w:t>
      </w:r>
    </w:p>
    <w:p>
      <w:r>
        <w:t>d) Xây dựng đề án điều chỉnh vị trí việc làm phù hợp với chức năng, nhiệm vụ, quyền hạn và cơ cấu tổ chức của Trường Cao đẳng Vĩnh Phúc theo đúng quy định pháp luật;</w:t>
      </w:r>
    </w:p>
    <w:p>
      <w:r>
        <w:t>đ) Phân bổ số lượng người làm việc cho các phòng, khoa, đơn vị trực thuộc, các tổ chức khác thuộc Trường Cao đẳng Vĩnh Phúc phải đảm bảo các tiêu chí quy định tại Nghị định số 120/2020/NĐ-CP ngày 07 tháng 10 năm 2020 của Chính phủ quy định về thành lập, tổ chức lại, giải thể đơn vị sự nghiệp công lập.</w:t>
      </w:r>
    </w:p>
    <w:p>
      <w:r>
        <w:t>3. Việc thực hiện sắp xếp lại các phòng, khoa, đơn vị thuộc Trường Cao đẳng Vĩnh Phúc có số lượng cấp phó của các đơn vị cao hơn quy định, Trường Cao đẳng Vĩnh Phúc thực hiện theo quy định tại Điểm b Khoản 2 Điều 27 Nghị định số 120/2020/NĐ-CP ngày 07 tháng 10 năm 2020 của Chính phủ quy định về thành lập, tổ chức lại, giải thể đơn vị sự nghiệp công lập.</w:t>
      </w:r>
    </w:p>
    <w:p>
      <w:r>
        <w:t>4. Trong quá trình triển khai thực hiện, trường hợp phát sinh khó khăn, vướng mắc hoặc cần sửa đổi, bổ sung; Trường Cao đẳng Vĩnh Phúc chủ trì, phối hợp với các cơ quan, đơn vị liên quan báo cáo, đề xuất Ủy ban nhân dân tỉnh xem xét, quyết định điều chỉnh, sửa đổi, bổ sung Quyết định này cho phù hợp với tình hình thực tiễn và quy định của pháp luật hiện hành.</w:t>
      </w:r>
    </w:p>
    <w:p>
      <w:r>
        <w:t>Điều 5. Hiệu lực thi hành</w:t>
      </w:r>
    </w:p>
    <w:p>
      <w:r>
        <w:t>1. Quyết định này có hiệu lực thi hành từ ngày 09 tháng 12 năm 2024.</w:t>
      </w:r>
    </w:p>
    <w:p>
      <w:r>
        <w:t>2. Chánh Văn phòng Ủy ban nhân dân tỉnh; Giám đốc các Sở: Nội vụ, Lao động - Thương binh và Xã hội; Thủ trưởng các sở, ban, ngành thuộc tỉnh; Chủ tịch Ủy ban nhân dân các huyện, thành phố; Hiệu trưởng Trường Cao đẳng Vĩnh Phúc và các tổ chức, cá nhân có liên quan chịu trách nhiệm thi hành Quyết định này./.</w:t>
      </w:r>
    </w:p>
    <w:p>
      <w:r>
        <w:t>TM. ỦY BAN NHÂN DÂN</w:t>
      </w:r>
    </w:p>
    <w:p>
      <w:r>
        <w:t>KT. CHỦ TỊCH</w:t>
      </w:r>
    </w:p>
    <w:p>
      <w:r>
        <w:t>PHÓ CHỦ TỊCH</w:t>
      </w:r>
    </w:p>
    <w:p>
      <w:r>
        <w:t>Nguyễn Khắc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