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thực hiện Nghị quyết 23/2024/NQ-HĐND quy định thẩm quyền quyết định việc mua sắm tài sản của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60/2024/QĐ-UBND</w:t>
      </w:r>
    </w:p>
    <w:p>
      <w:r>
        <w:t>Long An, ngày 26 tháng 11 năm 2024</w:t>
      </w:r>
    </w:p>
    <w:p>
      <w:r>
        <w:t>QUYẾT ĐỊNH</w:t>
      </w:r>
    </w:p>
    <w:p>
      <w:r>
        <w:t>VỀ VIỆC TRIỂN KHAI THỰC HIỆN NGHỊ QUYẾT SỐ 23/2024/NQ-HĐND NGÀY 07/11/2024 CỦA HỘI ĐỒNG NHÂN DÂN TỈNH QUY ĐỊNH THẨM QUYỀN QUYẾT ĐỊNH VIỆC MUA SẮM TÀI SẢN CỦA CÁC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w:t>
      </w:r>
    </w:p>
    <w:p>
      <w:r>
        <w:t>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quyết số 23/2024/NQ-HĐND ngày 07 tháng 11 năm 2024 của Hội đồng nhân dân tỉnh Quy định thẩm quyền quyết định việc mua sắm tài sản của các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w:t>
      </w:r>
    </w:p>
    <w:p>
      <w:r>
        <w:t>Theo đề nghị của Giám đốc Sở Khoa học và Công nghệ tại Tờ trình số 2244/TTr-SKHCN ngày 19 tháng 11 năm 2024.</w:t>
      </w:r>
    </w:p>
    <w:p>
      <w:r>
        <w:t>QUYẾT ĐỊNH:</w:t>
      </w:r>
    </w:p>
    <w:p>
      <w:r>
        <w:t>Điều 1.  Triển khai thực hiện Nghị quyết số 23/2024/NQ-HĐND ngày 07 tháng 11 năm 2024 của Hội đồng nhân dân tỉnh Quy định thẩm quyền quyết định việc mua sắm tài sản của các nhiệm vụ khoa học và công nghệ sử dụng ngân sách nhà nước đối với nguồn kinh phí thuộc phạm vi quản lý của tỉnh Long An; mua sắm hàng hóa, dịch vụ đối với nguồn kinh phí khoa học và công nghệ thuộc phạm vi quản lý của tỉnh Long An  (sau đây viết là Nghị quyết số 23/2024/NQ-HĐND) , cụ thể:</w:t>
      </w:r>
    </w:p>
    <w:p>
      <w:r>
        <w:t>1. Phạm vi điều chỉnh: thực hiện theo Khoản 1 Điều 1 Nghị quyết số 23/2024/NQ-HĐND.</w:t>
      </w:r>
    </w:p>
    <w:p>
      <w:r>
        <w:t>2. Đối tượng áp dụng: thực hiện theo Khoản 2 Điều 1 Nghị quyết số 23/2024/NQ-HĐND.</w:t>
      </w:r>
    </w:p>
    <w:p>
      <w:r>
        <w:t>3. Thẩm quyền quyết định việc mua sắm tài sản của các nhiệm vụ khoa học và công nghệ sử dụng ngân sách nhà nước đối với nguồn kinh phí thuộc phạm vi quản lý của tỉnh Long An và quyết định việc mua sắm hàng hóa, dịch vụ đối với nguồn kinh phí khoa học và công nghệ thuộc phạm vi quản lý của tỉnh Long An  (bao gồm cả việc mua sắm tại cơ quan, đơn vị thuộc phạm vi quản lý và cơ quan, tổ chức, đơn vị, cá nhân khác thực hiện nhiệm vụ khoa học và công nghệ không thuộc phạm vi quản lý của tỉnh Long An) : thực hiện theo Khoản 3 Điều 1 Nghị quyết số 23/2024/NQ-HĐND.</w:t>
      </w:r>
    </w:p>
    <w:p>
      <w:r>
        <w:t>Điều 2.  Giao Sở Khoa học và Công nghệ chủ trì, phối hợp với các cơ quan, đơn vị có liên quan triển khai thực hiện Quyết định này.</w:t>
      </w:r>
    </w:p>
    <w:p>
      <w:r>
        <w:t>Quyết định này có hiệu lực thi hành kể từ ngày 10/12/2024.</w:t>
      </w:r>
    </w:p>
    <w:p>
      <w:r>
        <w:t>Điều 3.    Chánh Văn phòng UBND tỉnh; Thủ trưởng các sở, ngành tỉnh; Chủ tịch UBND các huyện, thị xã, thành phố; các cơ quan, đơn vị, tổ chức và cá nhân có liên quan chịu trách nhiệm thi hành Quyết định này./.</w:t>
      </w:r>
    </w:p>
    <w:p>
      <w:r>
        <w:t>Nơi nhận:</w:t>
      </w:r>
    </w:p>
    <w:p>
      <w:r>
        <w:t>- Như Điều 3;</w:t>
      </w:r>
    </w:p>
    <w:p>
      <w:r>
        <w:t>- Bộ Khoa học và Công nghệ;</w:t>
      </w:r>
    </w:p>
    <w:p>
      <w:r>
        <w:t>- Bộ Tài chính;</w:t>
      </w:r>
    </w:p>
    <w:p>
      <w:r>
        <w:t>- Vụ Pháp chế - Bộ Khoa học và Công nghệ;</w:t>
      </w:r>
    </w:p>
    <w:p>
      <w:r>
        <w:t>- Cục KSTTHC - Văn phòng Chính phủ;</w:t>
      </w:r>
    </w:p>
    <w:p>
      <w:r>
        <w:t>- Cục Kiểm tra VBQPPL - Bộ Tư pháp;</w:t>
      </w:r>
    </w:p>
    <w:p>
      <w:r>
        <w:t>- TT.TU, TT.HĐND tỉnh (b/c);</w:t>
      </w:r>
    </w:p>
    <w:p>
      <w:r>
        <w:t>- TT.UBMTTQVN và các đoàn thể tỉnh;</w:t>
      </w:r>
    </w:p>
    <w:p>
      <w:r>
        <w:t>- CT, PCT.UBND tỉnh;</w:t>
      </w:r>
    </w:p>
    <w:p>
      <w:r>
        <w:t>- Ban Tuyên giáo Tỉnh ủy;</w:t>
      </w:r>
    </w:p>
    <w:p>
      <w:r>
        <w:t>- Văn phòng ĐĐBQH và HĐND tỉnh;</w:t>
      </w:r>
    </w:p>
    <w:p>
      <w:r>
        <w:t>- CVP, PCVP.UBND tỉnh;</w:t>
      </w:r>
    </w:p>
    <w:p>
      <w:r>
        <w:t>- Phòng: KTTC, THKSTTHC;</w:t>
      </w:r>
    </w:p>
    <w:p>
      <w:r>
        <w:t>- Cổng thông tin điện tử tỉnh;</w:t>
      </w:r>
    </w:p>
    <w:p>
      <w:r>
        <w:t>- Lưu: VT, Quoc.</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