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60/2024/QĐ-UBND bãi bỏ toàn bộ Quyết định 11/2018/QĐ-UBND quy định mức thu giá tối đa đối với dịch vụ thu gom, vận chuyển rác thải sinh hoạt sử dụng nguồn vốn ngân sách nhà nước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60/2024/QĐ-UBND</w:t>
      </w:r>
    </w:p>
    <w:p>
      <w:r>
        <w:t>Sơn La, ngày 23 tháng 12 năm 2024</w:t>
      </w:r>
    </w:p>
    <w:p>
      <w:r>
        <w:t>QUYẾT ĐỊNH</w:t>
      </w:r>
    </w:p>
    <w:p>
      <w:r>
        <w:t>BÃI BỎ TOÀN BỘ QUYẾT ĐỊNH SỐ 11/2018/QĐ-UBND NGÀY 15/5/2018 CỦA UBND TỈNH VỀ QUY ĐỊNH MỨC THU GIÁ TỐI ĐA ĐỐI VỚI DỊCH VỤ THU GOM, VẬN CHUYỂN RÁC THẢI SINH HOẠT SỬ DỤNG NGUỒN VỐN NGÂN SÁCH NHÀ NƯỚC TRÊN ĐỊA BÀN TỈNH SƠN LA</w:t>
      </w:r>
    </w:p>
    <w:p>
      <w:r>
        <w:t>ỦY BAN NHÂN DÂN TỈNH SƠN LA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22/6/2015; Luật sửa đổi bổ sung một số điều của Luật ban hành văn bản quy phạm pháp luật sửa đổi ngày 28/6/2020;</w:t>
      </w:r>
    </w:p>
    <w:p>
      <w:r>
        <w:t>Căn cứ Luật Giá ngày 19 tháng 6 năm 2023;</w:t>
      </w:r>
    </w:p>
    <w:p>
      <w:r>
        <w:t>Căn cứ Nghị định số 85/2024/NĐ-CP ngày 10 tháng 7 năm 2024 của   Chính phủ quy định chi tiết một số điều của Luật Giá.</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về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Theo đề nghị của Sở Tài chính tại Tờ trình số 441/TTr-STC ngày 20/12/2024.</w:t>
      </w:r>
    </w:p>
    <w:p>
      <w:r>
        <w:t>QUYẾT ĐỊNH:</w:t>
      </w:r>
    </w:p>
    <w:p>
      <w:r>
        <w:t>Điều 1. Bãi bỏ toàn bộ Quyết định số 11/2018/QĐ-UBND ngày   15/5/2018 của UBND tỉnh về quy định mức thu giá tối đa đối với dịch vụ thu gom, vận chuyển rác thải sinh hoạt sử dụng nguồn vốn ngân sách nhà nước   trên địa bàn tỉnh Sơn La</w:t>
      </w:r>
    </w:p>
    <w:p>
      <w:r>
        <w:t>Bãi bỏ toàn bộ Quyết định số 11/2018/QĐ-UBND ngày 15/5/2018 của UBND tỉnh về quy định mức thu giá tối đa đối với dịch vụ thu gom, vận chuyển rác thải sinh hoạt sử dụng nguồn vốn ngân sách nhà nước trên địa bàn tỉnh Sơn La.</w:t>
      </w:r>
    </w:p>
    <w:p>
      <w:r>
        <w:t>Điều 2. Điều khoản thi hành</w:t>
      </w:r>
    </w:p>
    <w:p>
      <w:r>
        <w:t>Quyết định này có hiệu lực từ ngày 01/01/2025./.</w:t>
      </w:r>
    </w:p>
    <w:p>
      <w:r>
        <w:t>Nơi nhận:</w:t>
      </w:r>
    </w:p>
    <w:p>
      <w:r>
        <w:t>- Bộ Tài chính;</w:t>
      </w:r>
    </w:p>
    <w:p>
      <w:r>
        <w:t>- TT Tỉnh ủy;</w:t>
      </w:r>
    </w:p>
    <w:p>
      <w:r>
        <w:t>- TT HĐND tỉnh;</w:t>
      </w:r>
    </w:p>
    <w:p>
      <w:r>
        <w:t>- Đ/c Chủ tịch UBND tỉnh;</w:t>
      </w:r>
    </w:p>
    <w:p>
      <w:r>
        <w:t>- Các đ/c PCT UBND tỉnh;</w:t>
      </w:r>
    </w:p>
    <w:p>
      <w:r>
        <w:t>- Vụ pháp chế - Bộ Tài chính;</w:t>
      </w:r>
    </w:p>
    <w:p>
      <w:r>
        <w:t>- Cục kiểm tra văn bản QPPL - Bộ Tư pháp;</w:t>
      </w:r>
    </w:p>
    <w:p>
      <w:r>
        <w:t>- Các Sở, ban, ngành;</w:t>
      </w:r>
    </w:p>
    <w:p>
      <w:r>
        <w:t>- Lãnh đạo Văn phòng UBND tỉnh;</w:t>
      </w:r>
    </w:p>
    <w:p>
      <w:r>
        <w:t>- UBND các huyện, thành phố;</w:t>
      </w:r>
    </w:p>
    <w:p>
      <w:r>
        <w:t>- Trung tâm thông tin tỉnh;</w:t>
      </w:r>
    </w:p>
    <w:p>
      <w:r>
        <w:t>- Lưu: VT, TH.</w:t>
      </w:r>
    </w:p>
    <w:p>
      <w:r>
        <w:t>TM. ỦY BAN NHÂN DÂN</w:t>
      </w:r>
    </w:p>
    <w:p>
      <w:r>
        <w:t>CHỦ TỊCH</w:t>
      </w:r>
    </w:p>
    <w:p>
      <w:r>
        <w:t>Nguyễn Đình Việt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