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quy định về mức thu học phí năm học 2023-2024 đối với cơ sở giáo dục mầm non, phổ thông hệ công lập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60/2023/QĐ-UBND</w:t>
      </w:r>
    </w:p>
    <w:p>
      <w:r>
        <w:t>Ninh Thuận, ngày 30 tháng 8 năm 2023</w:t>
      </w:r>
    </w:p>
    <w:p>
      <w:r>
        <w:t>QUYẾT ĐỊNH</w:t>
      </w:r>
    </w:p>
    <w:p>
      <w:r>
        <w:t>QUY ĐỊNH MỨC THU HỌC PHÍ NĂM HỌC 2023-2024 ĐỐI VỚI CƠ SỞ GIÁO DỤC MẦM NON, PHỔ THÔNG HỆ CÔNG LẬP TRÊN ĐỊA BÀN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Giá ngày 20 tháng 6 năm 2012;</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30a/2008/NQ-CP ngày 27 tháng 12 năm 2008 của Chính phủ về Chương trình hỗ trợ giảm nghèo nhanh và bền vững đối với 61 huyện nghèo;</w:t>
      </w:r>
    </w:p>
    <w:p>
      <w:r>
        <w:t>Thực hiện Quyết định số 861/QĐ-TTg ngày 04 tháng 6 năm 2021 của Thủ tướng Chính phủ phê duyệt danh sách các xã khu vực III, khu vực II, Khu vực I thuộc vùng đồng bào dân tộc thiểu số và miền núi giai đoạn 2021-2025;</w:t>
      </w:r>
    </w:p>
    <w:p>
      <w:r>
        <w:t>Thực hiện Quyết định số 612/QĐ-UBDT ngày 16 tháng 9 năm 2021 của Ủy ban Dân tộc phê duyệt danh sách thôn đặc biệt khó khăn vùng đồng bào dân tộc thiểu số và miền núi giai đoạn 2021-2025;</w:t>
      </w:r>
    </w:p>
    <w:p>
      <w:r>
        <w:t>Thực hiện Quyết định số 353/QĐ-TTg ngày 15 tháng 3 năm 2022 của Thủ tướng Chính phủ phê duyệt danh sách huyện nghèo, xã đặc biệt khó khăn vùng bãi ngang, ven biển và hải đảo giai đoạn 2021- 2025;</w:t>
      </w:r>
    </w:p>
    <w:p>
      <w:r>
        <w:t>Căn cứ Nghị quyết số 17/2023/NQ-HĐND ngày 25 tháng 7 năm 2023 của Hội đồng nhân dân tỉnh Quy định khung và mức thu học phí năm học 2023-2024 đối với cơ sở giáo dục mầm non, phổ thông hệ công lập trên địa bàn tỉnh Ninh Thuận;</w:t>
      </w:r>
    </w:p>
    <w:p>
      <w:r>
        <w:t>Theo đề nghị của Giám đốc Sở Giáo dục và Đào tạo tại Tờ trình số   1960/TTr-SGDĐT ngày 18 tháng 8 năm 2023.</w:t>
      </w:r>
    </w:p>
    <w:p>
      <w:r>
        <w:t>QUYẾT ĐỊNH:</w:t>
      </w:r>
    </w:p>
    <w:p>
      <w:r>
        <w:t>Điều 1. Phạm vi điều chỉnh và đối tượng áp dụng</w:t>
      </w:r>
    </w:p>
    <w:p>
      <w:r>
        <w:t>1. Phạm vi điều chỉnh</w:t>
      </w:r>
    </w:p>
    <w:p>
      <w:r>
        <w:t>Quyết định này quy định mức thu học phí năm học 2023-2024 đối với cơ sở giáo dục mầm non, phổ thông hệ công lập trên địa bàn tỉnh Ninh Thuận.</w:t>
      </w:r>
    </w:p>
    <w:p>
      <w:r>
        <w:t>2. Đối tượng áp dụng</w:t>
      </w:r>
    </w:p>
    <w:p>
      <w:r>
        <w:t>a) Trẻ em mầm non và học sinh phổ thông hệ công lập; học sinh, học viên học tại cơ sở giáo dục thường xuyên theo chương trình giáo dục phổ thông.</w:t>
      </w:r>
    </w:p>
    <w:p>
      <w:r>
        <w:t>b) Cơ quan, tổ chức, cá nhân có liên quan trên địa bàn tỉnh Ninh Thuận.</w:t>
      </w:r>
    </w:p>
    <w:p>
      <w:r>
        <w:t>Điều 2. Mức thu học phí và thời gian thực hiện</w:t>
      </w:r>
    </w:p>
    <w:p>
      <w:r>
        <w:t>a) Mức thu học phí: Theo khoản 2, Điều 2, Nghị quyết số 17/2023/NQ-HĐND ngày 25/7/2023 của Hội đồng nhân dân tỉnh.</w:t>
      </w:r>
    </w:p>
    <w:p>
      <w:r>
        <w:t>b) Thời gian thực hiện: năm học 2023-2024.</w:t>
      </w:r>
    </w:p>
    <w:p>
      <w:r>
        <w:t>Điều 3. Tổ chức thực hiện</w:t>
      </w:r>
    </w:p>
    <w:p>
      <w:r>
        <w:t>1. Sở Giáo dục và Đào tạo phối hợp với Sở Tài chính, Ủy ban nhân dân các huyện, thành phố và các cơ quan, đơn vị có liên quan trên địa bàn tỉnh chịu trách nhiệm triển khai thực hiện Quyết định này.</w:t>
      </w:r>
    </w:p>
    <w:p>
      <w:r>
        <w:t>2. Ủy ban nhân dân các huyện, thành phố:</w:t>
      </w:r>
    </w:p>
    <w:p>
      <w:r>
        <w:t>a) Tổ chức triển khai thực hiện và tuyên truyền sâu rộng, có hiệu quả các nội dung của Nghị quyết số 17/2023/NQ-HĐND và Quyết định này trên địa bàn.</w:t>
      </w:r>
    </w:p>
    <w:p>
      <w:r>
        <w:t>b) Chủ động, kịp thời tháo gỡ những vướng mắc phát sinh trong quá trình thực hiện Quyết định này trên địa bàn; trường hợp quá thẩm quyền thì phản ánh về Ủy ban nhân dân tỉnh (thông qua Sở Giáo dục và Đào tạo) để được xem xét, giải quyết.</w:t>
      </w:r>
    </w:p>
    <w:p>
      <w:r>
        <w:t>3. Đề nghị Ủy ban Mặt trận Tổ quốc các địa phương, tổ chức Công đoàn các cấp và các tổ chức chính trị - xã hội, các cơ quan thông tấn, báo chí tham gia tuyên truyền, phổ biến, phối hợp triển khai và giám sát việc thực hiện Nghị quyết số 17/2023/NQ-HĐND và Quyết định này trên địa bàn tỉnh Ninh Thuận.</w:t>
      </w:r>
    </w:p>
    <w:p>
      <w:r>
        <w:t>Điều 4. Hiệu lực thi hành</w:t>
      </w:r>
    </w:p>
    <w:p>
      <w:r>
        <w:t>Quyết định này có hiệu lực kể từ ngày 08 tháng 9 năm 2023.</w:t>
      </w:r>
    </w:p>
    <w:p>
      <w:r>
        <w:t>Chánh Văn phòng Ủy ban nhân dân tỉnh, Giám đốc các Sở, Thủ trưởng các Ban, ngành thuộc Ủy ban nhân dân tỉnh; Thủ trưởng các cơ quan, đơn vị có liên quan chịu trách nhiệm thi hành Quyết định này./.</w:t>
      </w:r>
    </w:p>
    <w:p>
      <w:r>
        <w:t>Nơi nhận:</w:t>
      </w:r>
    </w:p>
    <w:p>
      <w:r>
        <w:t>- Như Điều 4;</w:t>
      </w:r>
    </w:p>
    <w:p>
      <w:r>
        <w:t>- Văn phòng Chính phủ;</w:t>
      </w:r>
    </w:p>
    <w:p>
      <w:r>
        <w:t>- Vụ Pháp chế, Bộ Giáo dục và Đào tạo</w:t>
      </w:r>
    </w:p>
    <w:p>
      <w:r>
        <w:t>- Vụ Pháp chế, Bộ Lao động-Thương binh và Xã hội;</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UBMTTQVN tỉnh;</w:t>
      </w:r>
    </w:p>
    <w:p>
      <w:r>
        <w:t>- Ban Tuyên giáo Tỉnh ủy;</w:t>
      </w:r>
    </w:p>
    <w:p>
      <w:r>
        <w:t>- CT và PCT UBND tỉnh;</w:t>
      </w:r>
    </w:p>
    <w:p>
      <w:r>
        <w:t>- TT.HĐND các huyện, thành phố;</w:t>
      </w:r>
    </w:p>
    <w:p>
      <w:r>
        <w:t>- Cổng thông tin điện tử tỉnh;</w:t>
      </w:r>
    </w:p>
    <w:p>
      <w:r>
        <w:t>- VPUB: LĐ, KTTH;</w:t>
      </w:r>
    </w:p>
    <w:p>
      <w:r>
        <w:t>- Lưu: VT, VXNV. NVT.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