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5876/QĐ-UBND năm 2024 phê duyệt Quy trình nội bộ giải quyết thủ tục hành chính trong lĩnh vực chuyển đổi công ty Nhà nước được thành lập và hoạt động theo Luật Doanh nghiệp nhà nước thành công ty trách nhiệm hữu hạn một thành viên tổ chức và hoạt động theo quy định Luật Doanh nghiệp thuộc phạm vi quản lý của Sở Kế hoạch và Đầu tư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18/12/2024</w:t>
            </w:r>
          </w:p>
        </w:tc>
      </w:tr>
      <w:tr>
        <w:tc>
          <w:tcPr>
            <w:tcW w:type="dxa" w:w="4320"/>
          </w:tcPr>
          <w:p>
            <w:r>
              <w:t>Tình trạng</w:t>
            </w:r>
          </w:p>
        </w:tc>
        <w:tc>
          <w:tcPr>
            <w:tcW w:type="dxa" w:w="4320"/>
          </w:tcPr>
          <w:p>
            <w:r>
              <w:t>Chưa xác định</w:t>
            </w:r>
          </w:p>
        </w:tc>
      </w:tr>
    </w:tbl>
    <w:p/>
    <w:p>
      <w:r>
        <w:t>ỦY BAN NHÂN DÂN</w:t>
      </w:r>
    </w:p>
    <w:p>
      <w:r>
        <w:t>THÀNH PH Ố  HỒ CHÍ MINH</w:t>
      </w:r>
    </w:p>
    <w:p>
      <w:r>
        <w:t>-------</w:t>
      </w:r>
    </w:p>
    <w:p>
      <w:r>
        <w:t>CỘNG HÒA XÃ HỘI CHỦ NGHĨA VIỆT NAM</w:t>
      </w:r>
    </w:p>
    <w:p>
      <w:r>
        <w:t>Độc lập - Tự do - Hạnh phúc</w:t>
      </w:r>
    </w:p>
    <w:p>
      <w:r>
        <w:t>---------------</w:t>
      </w:r>
    </w:p>
    <w:p>
      <w:r>
        <w:t>Số: 5876/QĐ-UBND</w:t>
      </w:r>
    </w:p>
    <w:p>
      <w:r>
        <w:t>Thành phố Hồ Chí Minh, ngày  18  tháng  12  năm  2024</w:t>
      </w:r>
    </w:p>
    <w:p>
      <w:r>
        <w:t>QUYẾT ĐỊNH</w:t>
      </w:r>
    </w:p>
    <w:p>
      <w:r>
        <w:t>VỀ VIỆC PHÊ DUYỆT QUY TRÌNH NỘI BỘ GIẢI QUYẾT THỦ TỤC HÀNH CHÍNH TRONG LĨNH VỰC CHUYỂN ĐỔI CÔNG TY NHÀ NƯỚC ĐƯỢC THÀNH LẬP VÀ HOẠT ĐỘNG THEO LUẬT DOANH NGHIỆP NHÀ NƯỚC THÀNH CÔNG TY TRÁCH NHIỆM HỮU HẠN MỘT THÀNH VIÊN TỔ CHỨC VÀ HOẠT ĐỘNG THEO QUY ĐỊNH LUẬT DOANH NGHIỆP THUỘC PHẠM V I  QUẢN LÝ CỦA SỞ KẾ HOẠCH VÀ ĐẦU TƯ</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 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1 802/QĐ-UBND ngày 27 tháng 5 năm 2022 của Chủ tịch Ủy ban nhân dân Thành phố về phê duyệt phương án tái c ấ u trúc, đơn giản hóa thủ tục hành chính;</w:t>
      </w:r>
    </w:p>
    <w:p>
      <w:r>
        <w:t>Theo đề nghị của Giám đốc Sở Kế hoạch và Đầu tư tại Tờ trình số 16229/TTr-SKHĐT ngày 21 tháng 11 năm 2024,</w:t>
      </w:r>
    </w:p>
    <w:p>
      <w:r>
        <w:t>QUYẾT ĐỊNH:</w:t>
      </w:r>
    </w:p>
    <w:p>
      <w:r>
        <w:t>Điều 1.  Ban hành kèm theo Quyết định này  03  quy trình nội bộ giải quyết thủ tục hành chính đã được tái cấu trúc theo các tiêu chí, phương án tại Quyết định số 1802/QĐ-UBND ngày 27 tháng 5 năm 2022 thuộc phạm vi chức năng quản lý của Sở Kế hoạch và Đầu tư</w:t>
      </w:r>
    </w:p>
    <w:p>
      <w:r>
        <w:t>Danh mục và nội dung chi tiết của quy trình nội bộ được đăng tải trên Cổng thông tin điện tử của Văn phòng Ủy ban nhân dân Thành phố tại địa chỉ http://vpub.hochiminhcity.gov.vn/portal/Home/danh-mục-tthc/default.aspx.</w:t>
      </w:r>
    </w:p>
    <w:p>
      <w:r>
        <w:t>Điều 2. Tổ chức thực hiện</w:t>
      </w:r>
    </w:p>
    <w:p>
      <w:r>
        <w:t>1. Quy trình nội bộ giải quyết thủ tục hành chính đã được tái cấu trúc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w:t>
      </w:r>
    </w:p>
    <w:p>
      <w:r>
        <w:t>Điều 4.  Chánh Văn phòng Ủy ban nhân dân Thành phố, Giám đốc Sở Thông tin và Truyền thông, Giám đốc Sở Kế hoạch và Đầu tư, Giám đốc Trung tâm chuyển đổi số Thành phố và các tổ chức, cá nhân có liên quan chịu trách nhiệm thi hành Quyết định này./.</w:t>
      </w:r>
    </w:p>
    <w:p>
      <w:r>
        <w:t>CHỦ TỊCH</w:t>
      </w:r>
    </w:p>
    <w:p>
      <w:r>
        <w:t>Phan Văn Mãi</w:t>
      </w:r>
    </w:p>
    <w:p>
      <w:r>
        <w:t>DANH MỤC</w:t>
      </w:r>
    </w:p>
    <w:p>
      <w:r>
        <w:t>QUY TRÌNH NỘI BỘ GIẢI QUYẾT THỦ TỤC HÀNH CHÍNH THUỘC PHẠM VI CHỨC NĂNG QUẢN LÝ CỦA SỞ K Ế  HOẠCH VÀ ĐẦU TƯ</w:t>
      </w:r>
    </w:p>
    <w:p>
      <w:r>
        <w:t>(Kèm theo Quyết định số 5876/QĐ-UBND ngày 18 tháng 12 năm 2024 của Chủ tịch Ủy ban nhân dân Thành phố)</w:t>
      </w:r>
    </w:p>
    <w:p>
      <w:r>
        <w:t>DANH MỤC QUY TRÌNH NỘI BỘ</w:t>
      </w:r>
    </w:p>
    <w:p>
      <w:r>
        <w:t>STT</w:t>
      </w:r>
    </w:p>
    <w:p>
      <w:r>
        <w:t>TÊN QUY TRÌNH NỘI Bộ</w:t>
      </w:r>
    </w:p>
    <w:p>
      <w:r>
        <w:t>Lĩnh vực chuyển đổi công ty Nhà nước được thành lập và hoạt động theo Luật Doanh nghiệp nhà nước thành công ty trách nhiệm hữu h ạ n một thành viên tổ chức và hoạt động theo quy định Luật Doanh nghiệp</w:t>
      </w:r>
    </w:p>
    <w:p>
      <w:r>
        <w:t>1</w:t>
      </w:r>
    </w:p>
    <w:p>
      <w:r>
        <w:t>Chuyển đổi công ty nhà nước thành công ty TNHH MTV do Nhà nước nắm giữ 100% vốn điều lệ</w:t>
      </w:r>
    </w:p>
    <w:p>
      <w:r>
        <w:t>2</w:t>
      </w:r>
    </w:p>
    <w:p>
      <w:r>
        <w:t>Chuyển đổi công ty con chưa chuyển đổi thành công ty TNHH MTV</w:t>
      </w:r>
    </w:p>
    <w:p>
      <w:r>
        <w:t>3</w:t>
      </w:r>
    </w:p>
    <w:p>
      <w:r>
        <w:t>Đăng ký lại chi nhánh, văn phòng đại diện, địa điểm kinh doanh của công ty nhà nước và công ty con chưa chuyển đổi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