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phê duyệt Kế hoạch sử dụng đất năm 2025 thành phố Phúc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581/QĐ-UBND</w:t>
      </w:r>
    </w:p>
    <w:p>
      <w:r>
        <w:t>Vĩnh Phúc, ngày 01 tháng 04 năm 2025</w:t>
      </w:r>
    </w:p>
    <w:p>
      <w:r>
        <w:t>QUYẾT ĐỊNH</w:t>
      </w:r>
    </w:p>
    <w:p>
      <w:r>
        <w:t>VỀ VIỆC PHÊ DUYỆT KẾ HOẠCH SỬ DỤNG ĐẤT NĂM 2025 THÀNH PHỐ PHÚC YÊN,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Quyết định 506/QĐ-UBND ngày 21/3/2025 của UBND tỉnh Vĩnh Phúc về việc phê duyệt điều chỉnh quy hoạch sử dụng đất thời kỳ 2021-2030 thành phố Phúc Yên, tỉnh Vĩnh Phúc.</w:t>
      </w:r>
    </w:p>
    <w:p>
      <w:r>
        <w:t>Theo đề nghị của   Sở Nông nghiệp và Môi trường tại   Tờ trình số 35/TTr-SNN&amp;MT ngày 25/3/2025.</w:t>
      </w:r>
    </w:p>
    <w:p>
      <w:r>
        <w:t>QUYẾT ĐỊNH:</w:t>
      </w:r>
    </w:p>
    <w:p>
      <w:r>
        <w:t>Điều 1.    Phê duyệt Kế hoạch sử dụng đất năm 2025 thành phố Phúc Yên, tỉnh Vĩnh Phúc với các nội dung như sau:</w:t>
      </w:r>
    </w:p>
    <w:p>
      <w:r>
        <w:t>1. Kế hoạch sử dụng đất năm 2025 thành phố Phúc Yên:</w:t>
      </w:r>
    </w:p>
    <w:p>
      <w:r>
        <w:t>Nhóm đất nông nghiệp là 7.929,33 ha;</w:t>
      </w:r>
    </w:p>
    <w:p>
      <w:r>
        <w:t>Nhóm đất phi nông nghiệp là 3.997,90 ha;</w:t>
      </w:r>
    </w:p>
    <w:p>
      <w:r>
        <w:t>Nhóm đất chưa sử dụng là 21,37 ha.</w:t>
      </w:r>
    </w:p>
    <w:p>
      <w:r>
        <w:t>(Chi tiết tại Biểu số 01 kèm theo)</w:t>
      </w:r>
    </w:p>
    <w:p>
      <w:r>
        <w:t>2. Kế hoạch đưa đất chưa sử dụng vào sử dụng năm 2025:</w:t>
      </w:r>
    </w:p>
    <w:p>
      <w:r>
        <w:t>Nhóm đất chưa sử dụng là 0,75 ha.</w:t>
      </w:r>
    </w:p>
    <w:p>
      <w:r>
        <w:t>(Chi tiết tại Biểu số 02 kèm theo)</w:t>
      </w:r>
    </w:p>
    <w:p>
      <w:r>
        <w:t>3. Kế hoạch thu hồi đất năm 2025:</w:t>
      </w:r>
    </w:p>
    <w:p>
      <w:r>
        <w:t>Nhóm đất nông nghiệp là 235,84 ha;</w:t>
      </w:r>
    </w:p>
    <w:p>
      <w:r>
        <w:t>Nhóm đất phi nông nghiệp là 44,42 ha</w:t>
      </w:r>
    </w:p>
    <w:p>
      <w:r>
        <w:t>(Chi tiết tại Biểu số 03 kèm theo)</w:t>
      </w:r>
    </w:p>
    <w:p>
      <w:r>
        <w:t>4. Kế hoạch chuyển mục đích sử dụng đất trong năm 2025:</w:t>
      </w:r>
    </w:p>
    <w:p>
      <w:r>
        <w:t>Diện tích đất nông nghiệp chuyển mục đích sang đất phi nông nghiệp là 253,63 ha;</w:t>
      </w:r>
    </w:p>
    <w:p>
      <w:r>
        <w:t>Chuyển đổi cơ cấu sử dụng đất trong nội bộ đất phi nông nghiệp là 17,25 ha</w:t>
      </w:r>
    </w:p>
    <w:p>
      <w:r>
        <w:t>(Chi tiết tại Biểu số 04 kèm theo)</w:t>
      </w:r>
    </w:p>
    <w:p>
      <w:r>
        <w:t>5. Danh mục các công trình dự án thực hiện trong năm 2025 trên địa bàn thành phố Phúc Yên.</w:t>
      </w:r>
    </w:p>
    <w:p>
      <w:r>
        <w:t>(Chi tiết tại Biểu số 05 kèm theo)</w:t>
      </w:r>
    </w:p>
    <w:p>
      <w:r>
        <w:t>6. Các công trình dự án quá 02 năm liên tục được xác định trong kế hoạch sử dụng đất hàng năm cấp huyện chưa thực hiện, hủy bỏ, không đưa vào kế hoạch sử dụng đất năm 2025.</w:t>
      </w:r>
    </w:p>
    <w:p>
      <w:r>
        <w:t>(Chi tiết tại Biểu số 06 kèm theo)</w:t>
      </w:r>
    </w:p>
    <w:p>
      <w:r>
        <w:t>Điều 2. Tổ chức thực hiện</w:t>
      </w:r>
    </w:p>
    <w:p>
      <w:r>
        <w:t>1. UBND thành phố Phúc Yên có trách nhiệm:</w:t>
      </w:r>
    </w:p>
    <w:p>
      <w:r>
        <w:t>Tổ chức công bố, công khai trên trang thông tin điện tử và tại trụ sở UBND thành phố, thông báo rộng rãi trên đài phát thanh, truyền hình xã, phường để người sử dụng đất biết và thực hiện theo kế hoạch sử dụng đất được duyệt.</w:t>
      </w:r>
    </w:p>
    <w:p>
      <w:r>
        <w:t>Thực hiện thu hồi đất, giao đất, cho thuê đất, chuyển mục đích sử dụng đất theo đúng kế hoạch sử dụng đất đã được phê duyệt và đảm bảo đúng quy định pháp luật.</w:t>
      </w:r>
    </w:p>
    <w:p>
      <w:r>
        <w:t>Tăng cường công tác giám sát, kiểm tra, thanh tra việc lập, thẩm định, xét duyệt, công bố và thực hiện kế hoạch sử dụng đất cấp huyện tại các xã, phường, xử lý nghiêm các trường hợp vi phạm quy hoạch, kế hoạch sử dụng đất trong giao đất, cho thuê đất, cho phép chuyển mục đích sử dụng đất và thu hồi đất.</w:t>
      </w:r>
    </w:p>
    <w:p>
      <w:r>
        <w:t>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thành phố Phúc Yên để thực hiện việc công bố, công khai và tổ chức thực hiện Kế hoạch theo quy định.</w:t>
      </w:r>
    </w:p>
    <w:p>
      <w:r>
        <w:t>2.2. Phối hợp với các Sở, ngành có liên quan hướng dẫn, đôn đốc UBND thành phố Phúc Yên thực hiện kế hoạch sử dụng đất.</w:t>
      </w:r>
    </w:p>
    <w:p>
      <w:r>
        <w:t>2.3. Chịu trách nhiệm theo dõi, kiểm tra việc thực hiện Kế hoạch sử dụng đất của thành phố Phúc Yên,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thành phố Phúc Yên và Thủ trưởng các cơ quan, tổ chức, cá nhân liên quan căn cứ quyết định thi hành./.</w:t>
      </w:r>
    </w:p>
    <w:p>
      <w:r>
        <w:t>TM. ỦY BAN NHÂN DÂN</w:t>
      </w:r>
    </w:p>
    <w:p>
      <w:r>
        <w:t>KT. CHỦ TỊCH</w:t>
      </w:r>
    </w:p>
    <w:p>
      <w:r>
        <w:t>PHÓ CHỦ TỊCH</w:t>
      </w:r>
    </w:p>
    <w:p>
      <w:r>
        <w:t>Phùng Thị Kim Nga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