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sửa đổi Quy định kèm theo Quyết định 28/2022/QĐ-UBND về Quy định phân công, phân cấp quản lý về An toàn thực phẩm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21/09/2024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58/2024/QĐ-UBND</w:t>
      </w:r>
    </w:p>
    <w:p>
      <w:r>
        <w:t>Hà Nội, ngày 11 tháng 9 năm 2024</w:t>
      </w:r>
    </w:p>
    <w:p>
      <w:r>
        <w:t>QUYẾT ĐỊNH</w:t>
      </w:r>
    </w:p>
    <w:p>
      <w:r>
        <w:t>SỬA ĐỔI, BỔ SUNG MỘT SỐ ĐIỀU CỦA QUY ĐỊNH BAN HÀNH KÈM THEO QUYẾT ĐỊNH SỐ 28/2022/QĐ-UBND NGÀY 24/6/2022 CỦA UBND THÀNH PHỐ HÀ NỘI BAN HÀNH QUY ĐỊNH PHÂN CÔNG, PHÂN CẤP QUẢN LÝ VỀ AN TOÀN THỰC PHẨM TRÊN ĐỊA BÀN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An toàn thực phẩm ngày 17/6/2010;</w:t>
      </w:r>
    </w:p>
    <w:p>
      <w:r>
        <w:t>Căn cứ Nghị định số 15/2018/NĐ-CP ngày 02/02/2018 của Chính phủ quy định chi tiết thi hành một số điều của Luật An toàn thực phẩm;</w:t>
      </w:r>
    </w:p>
    <w:p>
      <w:r>
        <w:t>Căn cứ Nghị định số 155/2018/NĐ-CP ngày 12/11/2018 của Chính phủ về việc sửa đổi, bổ sung một số quy định liên quan đến điều kiện đầu tư kinh doanh thuộc phạm vi quản lý nhà nước của Bộ Y tế;</w:t>
      </w:r>
    </w:p>
    <w:p>
      <w:r>
        <w:t>Căn cứ Nghị định số 17/2020/NĐ-CP ngày 05/02/2020 của Chính phủ về việc sửa đổi, bổ sung một số điều của các Nghị định liên quan đến điều kiện đầu tư kinh doanh thuộc lĩnh vực quản lý nhà nước của Bộ Công Thương.</w:t>
      </w:r>
    </w:p>
    <w:p>
      <w:r>
        <w:t>Theo đề nghị của Sở Y tế tại Tờ trình số 3612/TTr-SYT ngày 02/8/2024.</w:t>
      </w:r>
    </w:p>
    <w:p>
      <w:r>
        <w:t>QUYẾT ĐỊNH:</w:t>
      </w:r>
    </w:p>
    <w:p>
      <w:r>
        <w:t>Điều 1.  Sửa đổi, bổ sung một số điều của Quy định ban hành kèm theo Quyết định số 28/2022/QĐ-UBND ngày 24/6/2022 của UBND thành phố Hà Nội về ban hành Quy định phân công, phân cấp quản lý về an toàn thực phẩm trên địa bàn Thành phố Hà Nội:</w:t>
      </w:r>
    </w:p>
    <w:p>
      <w:r>
        <w:t>Sửa đổi, bổ sung điểm a, b, d khoản 3, Điều 5 như sau:</w:t>
      </w:r>
    </w:p>
    <w:p>
      <w:r>
        <w:t>“ a) Giao Chi cục Chất lượng, Chế biến và Phát triển thị trường Hà Nội: Đầu mối tham mưu công tác quản lý an toàn thực phẩm thuộc lĩnh vực Nông nghiệp quản lý; tham mưu xây dựng và thực hiện các chương trình, dự án, đề án, kế hoạch về an toàn thực phẩm thuộc lĩnh vực Nông nghiệp.</w:t>
      </w:r>
    </w:p>
    <w:p>
      <w:r>
        <w:t>Tổ chức quản lý nhà nước theo quy định đối với cơ sở sơ chế, chế biến, kinh doanh sản phẩm có nguồn gốc thực vật; cơ sở có hoạt động chế biến sản phẩm có nguồn gốc động vật; cơ sở sơ chế, chế biến, kinh doanh sản phẩm có nguồn gốc thủy sản; cơ sở sản xuất kinh doanh muối ăn và các sản phẩm từ muối ăn; cơ sở sản xuất, kinh doanh sản phẩm phối chế, hỗn hợp; kho lạnh bảo quản, kinh doanh sản phẩm thực phẩm nông lâm thủy sản; cơ sở sản xuất kinh doanh 02 nhóm sản phẩm trở lên và các cơ sở khác do ngành Nông nghiệp quản lý nhưng chưa được phân công cho các cơ quan trong ngành Nông nghiệp.</w:t>
      </w:r>
    </w:p>
    <w:p>
      <w:r>
        <w:t>Tiếp nhận bản tự công bố sản phẩm đối với cơ sở sản xuất, kinh doanh sản phẩm chế biến thực phẩm bao gói sẵn; xác nhận bản cam kết sản xuất, kinh doanh thực phẩm an toàn của các cơ sở sản xuất, kinh doanh thực phẩm thuộc diện không phải cấp giấy chứng nhận cơ sở đủ điều kiện an toàn thực phẩm; tiếp nhận bản sao giấy chứng nhận có xác nhận của cơ sở sản xuất, kinh doanh thực phẩm đối với cơ sở quy định tại điểm k khoản 1 Điều 12 Nghị định số 15/2018/NĐ-CP của Chính phủ thuộc ngành Nông nghiệp tuyến Thành phố quản lý theo phân công, phân cấp.</w:t>
      </w:r>
    </w:p>
    <w:p>
      <w:r>
        <w:t>b) Giao Chi cục Chăn nuôi, Thủy sản và Thú y tổ chức quản lý nhà nước về an toàn thực phẩm theo quy định đối với cơ sở nuôi trồng thủy sản; cơ sở chăn nuôi, giết mổ, sơ chế, kho lạnh bảo quản, kinh doanh độc lập sản phẩm có nguồn gốc động vật (trừ sản phẩm thủy sản).”</w:t>
      </w:r>
    </w:p>
    <w:p>
      <w:r>
        <w:t>2. Sửa đổi, bổ sung khoản 11, Điều 9 như sau:</w:t>
      </w:r>
    </w:p>
    <w:p>
      <w:r>
        <w:t>“Đôn đốc các doanh nghiệp trong các khu công nghiệp thực hiện các quy định về an toàn thực phẩm. Phối hợp với Sở Y tế, Sở Công thương và Sở Nông nghiệp và Phát triển nông thôn thực hiện các hoạt động bảo đảm an toàn thực phẩm tại các doanh nghiệp trong các khu công nghiệp trên địa bàn Thành phố.”</w:t>
      </w:r>
    </w:p>
    <w:p>
      <w:r>
        <w:t>Điều 2.  Quyết định có hiệu lực sau 10 ngày kể từ ngày ký ban hành.</w:t>
      </w:r>
    </w:p>
    <w:p>
      <w:r>
        <w:t>Điều 3.  Chánh Văn phòng UBND thành phố Hà Nội, Giám đốc các Sở: Y tế, Nông nghiệp và Phát triển nông thôn, Công Thương, Công an Thành phố, Nội vụ, Giáo dục và Đào tạo, Thông tin và Truyền thông, Tài chính, Kế hoạch và Đầu tư, Thủ trưởng các Sở, ban, ngành có liên quan, Chủ tịch Ủy ban nhân dân các quận, huyện, thị xã và xã, phường, thị trấn chịu trách nhiệm thi hành Quyết định này./.</w:t>
      </w:r>
    </w:p>
    <w:p>
      <w:r>
        <w:t>Nơi nhận:</w:t>
      </w:r>
    </w:p>
    <w:p>
      <w:r>
        <w:t>- Như Điều 3;</w:t>
      </w:r>
    </w:p>
    <w:p>
      <w:r>
        <w:t>- BCĐLNTƯVSATTP;</w:t>
      </w:r>
    </w:p>
    <w:p>
      <w:r>
        <w:t>- Các Bộ: YT, NN&amp;PTNN, CT;</w:t>
      </w:r>
    </w:p>
    <w:p>
      <w:r>
        <w:t>- Thường trực Thành ủy;</w:t>
      </w:r>
    </w:p>
    <w:p>
      <w:r>
        <w:t>- Chủ tịch UBND Thành phố;</w:t>
      </w:r>
    </w:p>
    <w:p>
      <w:r>
        <w:t>- Thường trực HĐND Thành phố;</w:t>
      </w:r>
    </w:p>
    <w:p>
      <w:r>
        <w:t>- Các PCT UBNDThành phố;</w:t>
      </w:r>
    </w:p>
    <w:p>
      <w:r>
        <w:t>- UBMTTQVN thành phố Hà Nội;</w:t>
      </w:r>
    </w:p>
    <w:p>
      <w:r>
        <w:t>- Cục Kiểm tra VBQPPL (Bộ Tư pháp);</w:t>
      </w:r>
    </w:p>
    <w:p>
      <w:r>
        <w:t>- Các Sở, ban, ngành Thành phố;</w:t>
      </w:r>
    </w:p>
    <w:p>
      <w:r>
        <w:t>- Cổng giao tiếp điện tử Thành phố;</w:t>
      </w:r>
    </w:p>
    <w:p>
      <w:r>
        <w:t>- VPUB: Các Phó Chánh Văn phòng; Phòng: KGVX, KTN, HC-TC, KSTTHC, TH;</w:t>
      </w:r>
    </w:p>
    <w:p>
      <w:r>
        <w:t>- Trung tâm Tin học và Công báo Thành phố;</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