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57/QĐ-UBND phê duyệt Danh mục thủ tục hành chính thuộc phạm vi chức năng quản lý của Sở Nội vụ đủ điều kiện thực hiện dịch vụ công trực tuyến toàn trình triển khai trong năm 2025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10/01/2025</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57/QĐ-UBND</w:t>
      </w:r>
    </w:p>
    <w:p>
      <w:r>
        <w:t>Bình Thuận, ngày 10 tháng 01 năm 2025</w:t>
      </w:r>
    </w:p>
    <w:p>
      <w:r>
        <w:t>QUYẾT ĐỊNH</w:t>
      </w:r>
    </w:p>
    <w:p>
      <w:r>
        <w:t>PHÊ DUYỆT DANH MỤC THỦ TỤC HÀNH CHÍNH THUỘC PHẠM VI CHỨC NĂNG QUẢN LÝ CỦA SỞ NỘI VỤ ĐỦ ĐIỀU KIỆN THỰC HIỆN DỊCH VỤ CÔNG TRỰC TUYẾN TOÀN TRÌNH TRIỂN KHAI TRONG NĂM 2025</w:t>
      </w:r>
    </w:p>
    <w:p>
      <w:r>
        <w:t>CHỦ TỊCH 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45/2020/NĐ-CP ngày 08 tháng 4 năm 2020 của Chính phủ về việc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931/QĐ-BNV ngày 20 tháng 12 năm 2024 của Bộ trưởng Bộ Nội vụ về điều chỉnh, bổ sung danh mục thủ tục hành chính lĩnh vực quản lý nhà nước về hội, quỹ thuộc phạm vi quản lý nhà nước của Bộ Nội vụ đủ điều kiện thực hiện dịch vụ công trực tuyến toàn trình;</w:t>
      </w:r>
    </w:p>
    <w:p>
      <w:r>
        <w:t>Theo đề nghị của Giám đốc Sở Nội vụ tại Tờ trình số 01/TTr-SNV ngày 02 tháng 01 năm 2025.</w:t>
      </w:r>
    </w:p>
    <w:p>
      <w:r>
        <w:t>QUYẾT ĐỊNH:</w:t>
      </w:r>
    </w:p>
    <w:p>
      <w:r>
        <w:t>Điều 1.  Phê duyệt danh mục thủ tục hành chính thuộc phạm vi chức năng quản lý của Sở Nội vụ đủ điều kiện thực hiện dịch vụ công trực tuyến toàn trình triển khai trong năm 2025, cụ thể như sau:</w:t>
      </w:r>
    </w:p>
    <w:p>
      <w:r>
        <w:t>1. Cấp tỉnh: 15 thủ tục hành chính triển khai dịch vụ công trực tuyến toàn trình.</w:t>
      </w:r>
    </w:p>
    <w:p>
      <w:r>
        <w:t>2. Cấp huyện: 14 thủ tục hành chính triển khai dịch vụ công trực tuyến toàn trình.</w:t>
      </w:r>
    </w:p>
    <w:p>
      <w:r>
        <w:t>(Chi tiết tại Phụ lục đính kèm).</w:t>
      </w:r>
    </w:p>
    <w:p>
      <w:r>
        <w:t>Điều 2.  Giao Sở Thông tin và Truyền thông chủ trì, phối hợp với các cơ quan, đơn vị, địa phương triển khai cung cấp danh mục dịch vụ công trực tuyến toàn trình trên hệ thống thông tin giải quyết thủ tục hành chính của tỉnh và thực hiện tích hợp danh mục dịch vụ công trực tuyến của tỉnh lên Cổng dịch vụ công quốc gia được phê duyệt tại Điều 1 Quyết định này. Thời gian hoàn thành trong tháng 02 năm 2025.</w:t>
      </w:r>
    </w:p>
    <w:p>
      <w:r>
        <w:t>Điều 3.  Quyết định này có hiệu lực kể từ ngày ký ban hành.</w:t>
      </w:r>
    </w:p>
    <w:p>
      <w:r>
        <w:t>Điều 4.  Chánh Văn phòng Ủy ban nhân dân tỉnh, Giám đốc Sở Nội vụ, Giám đốc Sở Thông tin và Truyền thông, chủ tịch ủy ban nhân dân các huyện, thị xã, thành phố và các tổ chức, cá nhân có liên quan chịu trách nhiệm thi hành Quyết định này./.</w:t>
      </w:r>
    </w:p>
    <w:p>
      <w:r>
        <w:t>Nơi nhận:</w:t>
      </w:r>
    </w:p>
    <w:p>
      <w:r>
        <w:t>- Như Điều 4;</w:t>
      </w:r>
    </w:p>
    <w:p>
      <w:r>
        <w:t>- Chủ tịch, các PCT.UBND tỉnh;</w:t>
      </w:r>
    </w:p>
    <w:p>
      <w:r>
        <w:t>- Trung tâm Hành chính công tỉnh;</w:t>
      </w:r>
    </w:p>
    <w:p>
      <w:r>
        <w:t>- Lưu: VT, NCKSTTHC Nga.</w:t>
      </w:r>
    </w:p>
    <w:p>
      <w:r>
        <w:t>CHỦ TỊCH</w:t>
      </w:r>
    </w:p>
    <w:p>
      <w:r>
        <w:t>Đoàn Anh Dũng</w:t>
      </w:r>
    </w:p>
    <w:p>
      <w:r>
        <w:t>PHỤ LỤC</w:t>
      </w:r>
    </w:p>
    <w:p>
      <w:r>
        <w:t>DANH MỤC THỦ TỤC HÀNH CHÍNH THUỘC PHẠM VI CHỨC NĂNG QUẢN LÝ CỦA SỞ NỘI VỤ ĐỦ ĐIỀU KIỆN TRIỂN KHAI DỊCH VỤ CÔNG TRỰC TUYẾN TOÀN TRÌNH</w:t>
      </w:r>
    </w:p>
    <w:p>
      <w:r>
        <w:t>(Kèm theo Quyết định số 57/QĐ-UBND ngày 10/01/2025 của Chủ tịch Ủy ban nhân dân tỉnh Bình Thuận)</w:t>
      </w:r>
    </w:p>
    <w:p>
      <w:r>
        <w:t>STT</w:t>
      </w:r>
    </w:p>
    <w:p>
      <w:r>
        <w:t>Mã TTHC</w:t>
      </w:r>
    </w:p>
    <w:p>
      <w:r>
        <w:t>Tên TTHC</w:t>
      </w:r>
    </w:p>
    <w:p>
      <w:r>
        <w:t>Mức độ DVC   trực tuyến</w:t>
      </w:r>
    </w:p>
    <w:p>
      <w:r>
        <w:t>Lĩnh vực quản lý nhà nước về hội, quỹ</w:t>
      </w:r>
    </w:p>
    <w:p>
      <w:r>
        <w:t>1. Thủ tục hành chính cấp tỉnh (15 TTHC)</w:t>
      </w:r>
    </w:p>
    <w:p>
      <w:r>
        <w:t>01</w:t>
      </w:r>
    </w:p>
    <w:p>
      <w:r>
        <w:t>1.012948</w:t>
      </w:r>
    </w:p>
    <w:p>
      <w:r>
        <w:t>Thủ tục cho phép hội hoạt động trở lại sau khi bị đình chỉ có thời hạn</w:t>
      </w:r>
    </w:p>
    <w:p>
      <w:r>
        <w:t>Toàn trình</w:t>
      </w:r>
    </w:p>
    <w:p>
      <w:r>
        <w:t>02</w:t>
      </w:r>
    </w:p>
    <w:p>
      <w:r>
        <w:t>1.012927</w:t>
      </w:r>
    </w:p>
    <w:p>
      <w:r>
        <w:t>Thủ tục công nhận ban vận động thành lập hội</w:t>
      </w:r>
    </w:p>
    <w:p>
      <w:r>
        <w:t>Toàn trình</w:t>
      </w:r>
    </w:p>
    <w:p>
      <w:r>
        <w:t>03</w:t>
      </w:r>
    </w:p>
    <w:p>
      <w:r>
        <w:t>1.012929</w:t>
      </w:r>
    </w:p>
    <w:p>
      <w:r>
        <w:t>Thủ tục thành lập hội</w:t>
      </w:r>
    </w:p>
    <w:p>
      <w:r>
        <w:t>Toàn trình</w:t>
      </w:r>
    </w:p>
    <w:p>
      <w:r>
        <w:t>04</w:t>
      </w:r>
    </w:p>
    <w:p>
      <w:r>
        <w:t>1.012943</w:t>
      </w:r>
    </w:p>
    <w:p>
      <w:r>
        <w:t>Thủ tục thông báo kết quả đại hội và phê duyệt đổi tên hội, phê duyệt điều lệ hội</w:t>
      </w:r>
    </w:p>
    <w:p>
      <w:r>
        <w:t>Toàn trình</w:t>
      </w:r>
    </w:p>
    <w:p>
      <w:r>
        <w:t>05</w:t>
      </w:r>
    </w:p>
    <w:p>
      <w:r>
        <w:t>1.012945</w:t>
      </w:r>
    </w:p>
    <w:p>
      <w:r>
        <w:t>Thủ tục chia, tách; sát nhập; hợp nhất hội</w:t>
      </w:r>
    </w:p>
    <w:p>
      <w:r>
        <w:t>Toàn trình</w:t>
      </w:r>
    </w:p>
    <w:p>
      <w:r>
        <w:t>06</w:t>
      </w:r>
    </w:p>
    <w:p>
      <w:r>
        <w:t>1.012946</w:t>
      </w:r>
    </w:p>
    <w:p>
      <w:r>
        <w:t>Thủ tục hội tự giải thể</w:t>
      </w:r>
    </w:p>
    <w:p>
      <w:r>
        <w:t>Toàn trình</w:t>
      </w:r>
    </w:p>
    <w:p>
      <w:r>
        <w:t>07</w:t>
      </w:r>
    </w:p>
    <w:p>
      <w:r>
        <w:t>1.012947</w:t>
      </w:r>
    </w:p>
    <w:p>
      <w:r>
        <w:t>Thủ tục cho phép hội đặt chi nhánh hoặc văn phòng đại diện</w:t>
      </w:r>
    </w:p>
    <w:p>
      <w:r>
        <w:t>Toàn trình</w:t>
      </w:r>
    </w:p>
    <w:p>
      <w:r>
        <w:t>08</w:t>
      </w:r>
    </w:p>
    <w:p>
      <w:r>
        <w:t>1.012942</w:t>
      </w:r>
    </w:p>
    <w:p>
      <w:r>
        <w:t>Thủ tục báo cáo tổ chức đại hội thành lập, đại hội nhiệm kỳ, đại hội bất thường của hội</w:t>
      </w:r>
    </w:p>
    <w:p>
      <w:r>
        <w:t>Toàn trình</w:t>
      </w:r>
    </w:p>
    <w:p>
      <w:r>
        <w:t>09</w:t>
      </w:r>
    </w:p>
    <w:p>
      <w:r>
        <w:t>1.013017</w:t>
      </w:r>
    </w:p>
    <w:p>
      <w:r>
        <w:t>Thủ tục cấp giấy phép thành lập và công nhận điều lệ quỹ</w:t>
      </w:r>
    </w:p>
    <w:p>
      <w:r>
        <w:t>Toàn trình</w:t>
      </w:r>
    </w:p>
    <w:p>
      <w:r>
        <w:t>10</w:t>
      </w:r>
    </w:p>
    <w:p>
      <w:r>
        <w:t>1.013018</w:t>
      </w:r>
    </w:p>
    <w:p>
      <w:r>
        <w:t>Thủ tục công nhận quỹ đủ điều kiện hoạt động và công nhận thành viên hội đồng quản lý quỹ; công nhận thay đổi, bổ sung thành viên hội đồng quản lý quỹ</w:t>
      </w:r>
    </w:p>
    <w:p>
      <w:r>
        <w:t>Toàn trình</w:t>
      </w:r>
    </w:p>
    <w:p>
      <w:r>
        <w:t>11</w:t>
      </w:r>
    </w:p>
    <w:p>
      <w:r>
        <w:t>1.013019</w:t>
      </w:r>
    </w:p>
    <w:p>
      <w:r>
        <w:t>Thủ tục công nhận điều lệ (sửa đổi, bổ sung) quỹ; đổi tên quỹ</w:t>
      </w:r>
    </w:p>
    <w:p>
      <w:r>
        <w:t>Toàn trình</w:t>
      </w:r>
    </w:p>
    <w:p>
      <w:r>
        <w:t>12</w:t>
      </w:r>
    </w:p>
    <w:p>
      <w:r>
        <w:t>1.013020</w:t>
      </w:r>
    </w:p>
    <w:p>
      <w:r>
        <w:t>Thủ tục cấp lại giấy phép thành lập và công nhận điều lệ quỹ</w:t>
      </w:r>
    </w:p>
    <w:p>
      <w:r>
        <w:t>Toàn trình</w:t>
      </w:r>
    </w:p>
    <w:p>
      <w:r>
        <w:t>13</w:t>
      </w:r>
    </w:p>
    <w:p>
      <w:r>
        <w:t>1.013021</w:t>
      </w:r>
    </w:p>
    <w:p>
      <w:r>
        <w:t>Thủ tục cho phép quỹ hoạt động trở lại sau khi bị tạm đình chỉ hoạt động</w:t>
      </w:r>
    </w:p>
    <w:p>
      <w:r>
        <w:t>Toàn trình</w:t>
      </w:r>
    </w:p>
    <w:p>
      <w:r>
        <w:t>14</w:t>
      </w:r>
    </w:p>
    <w:p>
      <w:r>
        <w:t>1.013022</w:t>
      </w:r>
    </w:p>
    <w:p>
      <w:r>
        <w:t>Thủ tục hợp nhất, sáp nhập, chia, tách, mở rộng phạm vi hoạt động quỹ</w:t>
      </w:r>
    </w:p>
    <w:p>
      <w:r>
        <w:t>Toàn trình</w:t>
      </w:r>
    </w:p>
    <w:p>
      <w:r>
        <w:t>15</w:t>
      </w:r>
    </w:p>
    <w:p>
      <w:r>
        <w:t>1.013023</w:t>
      </w:r>
    </w:p>
    <w:p>
      <w:r>
        <w:t>Thủ tục quỹ tự giải thể</w:t>
      </w:r>
    </w:p>
    <w:p>
      <w:r>
        <w:t>Toàn trình</w:t>
      </w:r>
    </w:p>
    <w:p>
      <w:r>
        <w:t>2. Thủ tục hành chính cấp huyện (14 TTHC)</w:t>
      </w:r>
    </w:p>
    <w:p>
      <w:r>
        <w:t>01</w:t>
      </w:r>
    </w:p>
    <w:p>
      <w:r>
        <w:t>1.012952</w:t>
      </w:r>
    </w:p>
    <w:p>
      <w:r>
        <w:t>Thủ tục cho phép hội hoạt động trở lại sau khi bị đình chỉ có thời hạn</w:t>
      </w:r>
    </w:p>
    <w:p>
      <w:r>
        <w:t>Toàn trình</w:t>
      </w:r>
    </w:p>
    <w:p>
      <w:r>
        <w:t>02</w:t>
      </w:r>
    </w:p>
    <w:p>
      <w:r>
        <w:t>1.012939</w:t>
      </w:r>
    </w:p>
    <w:p>
      <w:r>
        <w:t>Thủ tục công nhận ban vận động thành lập hội</w:t>
      </w:r>
    </w:p>
    <w:p>
      <w:r>
        <w:t>Toàn trình</w:t>
      </w:r>
    </w:p>
    <w:p>
      <w:r>
        <w:t>03</w:t>
      </w:r>
    </w:p>
    <w:p>
      <w:r>
        <w:t>1.012940</w:t>
      </w:r>
    </w:p>
    <w:p>
      <w:r>
        <w:t>Thủ tục thành lập hội</w:t>
      </w:r>
    </w:p>
    <w:p>
      <w:r>
        <w:t>Toàn trình</w:t>
      </w:r>
    </w:p>
    <w:p>
      <w:r>
        <w:t>04</w:t>
      </w:r>
    </w:p>
    <w:p>
      <w:r>
        <w:t>1.012949</w:t>
      </w:r>
    </w:p>
    <w:p>
      <w:r>
        <w:t>Thủ tục báo cáo tổ chức đại hội thành lập, đại hội nhiệm kỳ, đại hội bất thường của hội</w:t>
      </w:r>
    </w:p>
    <w:p>
      <w:r>
        <w:t>Toàn trình</w:t>
      </w:r>
    </w:p>
    <w:p>
      <w:r>
        <w:t>05</w:t>
      </w:r>
    </w:p>
    <w:p>
      <w:r>
        <w:t>1.012941</w:t>
      </w:r>
    </w:p>
    <w:p>
      <w:r>
        <w:t>Thủ tục thông báo kết quả đại hội và phê duyệt đổi tên hội, phê duyệt điều lệ hội</w:t>
      </w:r>
    </w:p>
    <w:p>
      <w:r>
        <w:t>Toàn trình</w:t>
      </w:r>
    </w:p>
    <w:p>
      <w:r>
        <w:t>06</w:t>
      </w:r>
    </w:p>
    <w:p>
      <w:r>
        <w:t>1.012950</w:t>
      </w:r>
    </w:p>
    <w:p>
      <w:r>
        <w:t>Thủ tục chia, tách; sát nhập; hợp nhất hội</w:t>
      </w:r>
    </w:p>
    <w:p>
      <w:r>
        <w:t>Toàn trình</w:t>
      </w:r>
    </w:p>
    <w:p>
      <w:r>
        <w:t>7</w:t>
      </w:r>
    </w:p>
    <w:p>
      <w:r>
        <w:t>1.012951</w:t>
      </w:r>
    </w:p>
    <w:p>
      <w:r>
        <w:t>Thủ tục hội tự giải thể</w:t>
      </w:r>
    </w:p>
    <w:p>
      <w:r>
        <w:t>Toàn trình</w:t>
      </w:r>
    </w:p>
    <w:p>
      <w:r>
        <w:t>08</w:t>
      </w:r>
    </w:p>
    <w:p>
      <w:r>
        <w:t>1.013024</w:t>
      </w:r>
    </w:p>
    <w:p>
      <w:r>
        <w:t>Thủ tục cấp giấy phép thành lập và công nhận điều lệ quỹ</w:t>
      </w:r>
    </w:p>
    <w:p>
      <w:r>
        <w:t>Toàn trình</w:t>
      </w:r>
    </w:p>
    <w:p>
      <w:r>
        <w:t>09</w:t>
      </w:r>
    </w:p>
    <w:p>
      <w:r>
        <w:t>1.013025</w:t>
      </w:r>
    </w:p>
    <w:p>
      <w:r>
        <w:t>Thủ tục công nhận quỹ đủ điều kiện hoạt động và công nhận thành viên hội đồng quản lý quỹ; công nhận thay đổi, bổ sung thành viên hội đồng quản lý quỹ</w:t>
      </w:r>
    </w:p>
    <w:p>
      <w:r>
        <w:t>Toàn trình</w:t>
      </w:r>
    </w:p>
    <w:p>
      <w:r>
        <w:t>10</w:t>
      </w:r>
    </w:p>
    <w:p>
      <w:r>
        <w:t>1.013026</w:t>
      </w:r>
    </w:p>
    <w:p>
      <w:r>
        <w:t>Thủ tục công nhận điều lệ (sửa đổi, bổ sung) quỹ; đổi tên quỹ</w:t>
      </w:r>
    </w:p>
    <w:p>
      <w:r>
        <w:t>Toàn trình</w:t>
      </w:r>
    </w:p>
    <w:p>
      <w:r>
        <w:t>11</w:t>
      </w:r>
    </w:p>
    <w:p>
      <w:r>
        <w:t>1.013027</w:t>
      </w:r>
    </w:p>
    <w:p>
      <w:r>
        <w:t>Thủ tục cấp lại giấy phép thành lập và công nhận điều lệ quỹ</w:t>
      </w:r>
    </w:p>
    <w:p>
      <w:r>
        <w:t>Toàn trình</w:t>
      </w:r>
    </w:p>
    <w:p>
      <w:r>
        <w:t>12</w:t>
      </w:r>
    </w:p>
    <w:p>
      <w:r>
        <w:t>1.013028</w:t>
      </w:r>
    </w:p>
    <w:p>
      <w:r>
        <w:t>Thủ tục cho phép quỹ hoạt động trở lại sau khi bị tạm đình chỉ hoạt động</w:t>
      </w:r>
    </w:p>
    <w:p>
      <w:r>
        <w:t>Toàn trình</w:t>
      </w:r>
    </w:p>
    <w:p>
      <w:r>
        <w:t>13</w:t>
      </w:r>
    </w:p>
    <w:p>
      <w:r>
        <w:t>1.013029</w:t>
      </w:r>
    </w:p>
    <w:p>
      <w:r>
        <w:t>Thủ tục hợp nhất, sáp nhập, chia, tách, mở rộng phạm vi hoạt động quỹ</w:t>
      </w:r>
    </w:p>
    <w:p>
      <w:r>
        <w:t>Toàn trình</w:t>
      </w:r>
    </w:p>
    <w:p>
      <w:r>
        <w:t>14</w:t>
      </w:r>
    </w:p>
    <w:p>
      <w:r>
        <w:t>1.013030</w:t>
      </w:r>
    </w:p>
    <w:p>
      <w:r>
        <w:t>Thủ tục quỹ tự giải thể</w:t>
      </w:r>
    </w:p>
    <w:p>
      <w:r>
        <w:t>Toàn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