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áp dụng định mức kinh tế - kỹ thuật về sản xuất chương trình phát thanh, truyền hình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57/2023/QĐ-UBND</w:t>
      </w:r>
    </w:p>
    <w:p>
      <w:r>
        <w:t>Hà Nam, ngày 01 tháng 12 năm 2023</w:t>
      </w:r>
    </w:p>
    <w:p>
      <w:r>
        <w:t>QUYẾT ĐỊNH</w:t>
      </w:r>
    </w:p>
    <w:p>
      <w:r>
        <w:t>ÁP DỤNG ĐỊNH MỨC KINH TẾ - KỸ THUẬT VỀ SẢN XUẤT CHƯƠNG TRÌNH PHÁT THANH, TRUYỀN HÌNH TRÊN ĐỊA BÀN TỈNH HÀ NAM</w:t>
      </w:r>
    </w:p>
    <w:p>
      <w:r>
        <w:t>ỦY BAN NHÂN DÂN TỈNH HÀ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Báo chí ngày 05 tháng 4 năm 2016;</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03/2018/TT-BTTTT ngày 20 tháng 4 năm 2018 của Bộ trưởng Bộ Thông tin và Truyền thông ban hành định mức kinh tế - kỹ thuật về sản xuất chương trình truyền hình;</w:t>
      </w:r>
    </w:p>
    <w:p>
      <w:r>
        <w:t>Căn cứ Thông tư số 09/2020/TT-BTTTT ngày 24 tháng 4 năm 2020 của Bộ trưởng Bộ Thông tin và Truyền thông ban hành định mức kinh tế - kỹ thuật về sản xuất chương trình phát thanh;</w:t>
      </w:r>
    </w:p>
    <w:p>
      <w:r>
        <w:t>Căn cứ Nghị quyết số 25/2022/NQ-HĐND ngày 09 tháng 12 năm 2022 của Hội đồng nhân dân tỉnh Hà Nam ban hành danh mục dịch vụ sự nghiệp công sử dụng ngân sách nhà nước thuộc phạm vi quản lý của tỉnh Hà Nam;</w:t>
      </w:r>
    </w:p>
    <w:p>
      <w:r>
        <w:t>Theo đề nghị của Giám đốc Sở Thông tin và Truyền thông.</w:t>
      </w:r>
    </w:p>
    <w:p>
      <w:r>
        <w:t>QUYẾT ĐỊNH:</w:t>
      </w:r>
    </w:p>
    <w:p>
      <w:r>
        <w:t>Điều 1. Phạm vi điều chỉnh</w:t>
      </w:r>
    </w:p>
    <w:p>
      <w:r>
        <w:t>Quyết định này quy định việc áp dụng định mức kinh tế - kỹ thuật về sản xuất chương trình phát thanh, truyền hình trên địa bàn tỉnh Hà Nam.</w:t>
      </w:r>
    </w:p>
    <w:p>
      <w:r>
        <w:t>Điều 2. Đối tượng áp dụng</w:t>
      </w:r>
    </w:p>
    <w:p>
      <w:r>
        <w:t>1. Các cơ quan báo chí thuộc tỉnh được cấp phép hoạt động phát thanh, truyền hình sản xuất chương trình phát thanh, truyền hình sử dụng ngân sách nhà nước.</w:t>
      </w:r>
    </w:p>
    <w:p>
      <w:r>
        <w:t>2. Các cơ quan, tổ chức sử dụng ngân sách nhà nước để đặt hàng các cơ quan báo chí thuộc tỉnh sản xuất chương trình phát thanh, truyền hình.</w:t>
      </w:r>
    </w:p>
    <w:p>
      <w:r>
        <w:t>3. Khuyến khích cơ quan, tổ chức không sử dụng ngân sách nhà nước để sản xuất các chương trình phát thanh, truyền hình áp dụng định mức kinh tế - kỹ thuật về sản xuất chương trình phát thanh, truyền hình quy định tại Quyết định này.</w:t>
      </w:r>
    </w:p>
    <w:p>
      <w:r>
        <w:t>Điều 3. Định mức kinh tế - kỹ thuật về sản xuất chương trình phát thanh, truyền hình</w:t>
      </w:r>
    </w:p>
    <w:p>
      <w:r>
        <w:t>Định mức kinh tế - kỹ thuật về sản xuất chương trình phát thanh, truyền hình quy định mức hao phí tối đa trực tiếp trong sản xuất chương trình phát thanh, truyền hình, bao gồm: Hao phí về nhân công (chưa bao gồm hao phí về di chuyển ngoài phạm vi địa bàn tỉnh); hao phí về máy móc thiết bị (bao gồm máy móc, thiết bị dùng chung); hao phí về vật liệu sử dụng trong sản xuất chương trình phát thanh, truyền hình, đảm bảo chương trình đủ điều kiện phát sóng hoặc đăng tải lên mạng Internet theo quy định của pháp luật về báo chí.</w:t>
      </w:r>
    </w:p>
    <w:p>
      <w:r>
        <w:t>Điều 4. Áp dụng định mức kinh tế - kỹ thuật về sản xuất chương trình phát thanh, truyền hình</w:t>
      </w:r>
    </w:p>
    <w:p>
      <w:r>
        <w:t>1. Đối với sản xuất chương trình phát thanh: Áp dụng bằng 100% định mức quy định tại Thông tư số 09/2020/TT-BTTTT ngày 24 tháng 4 năm 2020 của Bộ Thông tin và Truyền thông ban hành định mức kinh tế - kỹ thuật về sản xuất chương trình phát thanh.</w:t>
      </w:r>
    </w:p>
    <w:p>
      <w:r>
        <w:t>2. Đối với sản xuất chương trình truyền hình: Áp dụng bằng 100% định mức quy định tại Thông tư số 03/2018/TT-BTTTT ngày 20 tháng 4 năm 2018 của Bộ Thông tin và Truyền thông ban hành định mức kinh tế - kỹ thuật về sản xuất chương trình truyền hình.</w:t>
      </w:r>
    </w:p>
    <w:p>
      <w:r>
        <w:t>Điều 5. Hiệu lực thi hành</w:t>
      </w:r>
    </w:p>
    <w:p>
      <w:r>
        <w:t>Quyết định này có hiệu lực thi hành từ ngày 15 tháng 12 năm 2023.</w:t>
      </w:r>
    </w:p>
    <w:p>
      <w:r>
        <w:t>Điều 6. Tổ chức thực hiện</w:t>
      </w:r>
    </w:p>
    <w:p>
      <w:r>
        <w:t>1. Giao Sở Thông tin và Truyền thông chủ trì, phối hợp với Sở Tài chính và các cơ quan, đơn vị liên quan đôn đốc, hướng dẫn, kiểm tra việc thực hiện áp dụng định mức kinh tế - kỹ thuật về sản xuất chương trình phát thanh, truyền hình theo Quyết định này.</w:t>
      </w:r>
    </w:p>
    <w:p>
      <w:r>
        <w:t>2. Chánh Văn phòng Ủy ban nhân dân tỉnh; Giám đốc các Sở: Tài chính, Thông tin và Truyền thông; Thủ trưởng các sở, ban, ngành, cơ quan báo chí của tỉnh; Chủ tịch Ủy ban nhân dân các huyện, thị xã, thành phố và các cơ quan, tổ chức, cá nhân có liên quan chịu trách nhiệm thi hành Quyết định này.</w:t>
      </w:r>
    </w:p>
    <w:p>
      <w:r>
        <w:t>3. Trong quá trình triển khai thực hiện, nếu phát sinh vướng mắc, các cơ quan, đơn vị phản ánh kịp thời về Sở Thông tin và Truyền thông để tổng hợp, báo cáo Ủy ban nhân dân tỉnh xem xét, quyết định./.</w:t>
      </w:r>
    </w:p>
    <w:p>
      <w:r>
        <w:t>Nơi nhận:</w:t>
      </w:r>
    </w:p>
    <w:p>
      <w:r>
        <w:t>- Như Điều 6;</w:t>
      </w:r>
    </w:p>
    <w:p>
      <w:r>
        <w:t>- Bộ Thông tin và Truyền thông;</w:t>
      </w:r>
    </w:p>
    <w:p>
      <w:r>
        <w:t>- Cục Kiểm tra văn bản QPPL - Bộ Tư pháp;</w:t>
      </w:r>
    </w:p>
    <w:p>
      <w:r>
        <w:t>- TT Tỉnh uỷ, TT HĐND tỉnh;</w:t>
      </w:r>
    </w:p>
    <w:p>
      <w:r>
        <w:t>- Chủ tịch, các PCT UBND tỉnh;</w:t>
      </w:r>
    </w:p>
    <w:p>
      <w:r>
        <w:t>- Ủy ban Mặt trận Tổ quốc tỉnh;</w:t>
      </w:r>
    </w:p>
    <w:p>
      <w:r>
        <w:t>- Các sở, ban, ngành, đoàn thể tỉnh;</w:t>
      </w:r>
    </w:p>
    <w:p>
      <w:r>
        <w:t>- UBND các huyện, thị xã, thành phố;</w:t>
      </w:r>
    </w:p>
    <w:p>
      <w:r>
        <w:t>- Báo Hà Nam; Đài PTTH Hà Nam;</w:t>
      </w:r>
    </w:p>
    <w:p>
      <w:r>
        <w:t>- Cổng TTĐT tỉnh, Công báo tỉnh;</w:t>
      </w:r>
    </w:p>
    <w:p>
      <w:r>
        <w:t>- VPUB: CPVP, VXNV;</w:t>
      </w:r>
    </w:p>
    <w:p>
      <w:r>
        <w:t>- Lưu: VT, VXNV (D) .</w:t>
      </w:r>
    </w:p>
    <w:p>
      <w:r>
        <w:t>TM. ỦY BAN NHÂN DÂN</w:t>
      </w:r>
    </w:p>
    <w:p>
      <w:r>
        <w:t>KT. 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