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5629/QĐ-UBND năm 2024 phê duyệt quy trình nội bộ giải quyết thủ tục hành chính lĩnh vực quản lý công sản thuộc phạm vi chức năng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5629/QĐ-UBND</w:t>
      </w:r>
    </w:p>
    <w:p>
      <w:r>
        <w:t>Hà Nội, ngày 28 tháng 10 năm 2024</w:t>
      </w:r>
    </w:p>
    <w:p>
      <w:r>
        <w:t>QUYẾT ĐỊNH</w:t>
      </w:r>
    </w:p>
    <w:p>
      <w:r>
        <w:t>VỀ VIỆC PHÊ DUYỆT QUY TRÌNH NỘI BỘ GIẢI QUYẾT THỦ TỤC HÀNH CHÍNH LĨNH VỰC QUẢN LÝ CÔNG SẢN THUỘC PHẠM VI CHỨC NĂNG QUẢN LÝ CỦA UBND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02/2024/NĐ-CP ngày 10/01/2024 của Chính phủ về việc chuyển giao công trình điện là tài sản công sang Tập đoàn Điện lực Việt Nam;</w:t>
      </w:r>
    </w:p>
    <w:p>
      <w:r>
        <w:t>Căn cứ Thông tư số 02/2017/TT-VPCP ngày 31/10/2017 của Văn phòng Chính phủ hướng dẫn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337/QĐ-BTC ngày 27/02/2024 của Bộ Tài chính về việc công bố thủ tục hành chính mới ban hành lĩnh vực quản lý công sản thuộc phạm vi chức năng quản lý của Bộ Tài chính;</w:t>
      </w:r>
    </w:p>
    <w:p>
      <w:r>
        <w:t>Căn cứ Nghị quyết số 09/2024/NQ-HĐND ngày 15/5/2024 của Hội đồng nhân dân Thành phố Hà Nội quy định về việc phân cấp quản lý, sử dụng tài sản công và thẩm quyền quyết định việc mua sắm hàng hóa, dịch vụ thuộc phạm vi quản lý của thành phố Hà Nội.</w:t>
      </w:r>
    </w:p>
    <w:p>
      <w:r>
        <w:t>Căn cứ Quyết định số 2328/QĐ-UBND ngày 04/5/2024 của UBND Thành phố Hà Nội về việc công bố thủ tục hành chính mới ban hành trong lĩnh vực quản lý công sản thuộc phạm vi chức năng quản lý của UBND Thành phố.</w:t>
      </w:r>
    </w:p>
    <w:p>
      <w:r>
        <w:t>Theo đề nghị của Giám đốc Sở Công Thương tại Tờ trình số 4819/TTr-SCT ngày 04/10/2024.</w:t>
      </w:r>
    </w:p>
    <w:p>
      <w:r>
        <w:t>QUYẾT ĐỊNH:</w:t>
      </w:r>
    </w:p>
    <w:p>
      <w:r>
        <w:t>Điều 1.    Phê duyệt kèm theo Quyết định này 02 quy trình nội bộ giải quyết thủ tục hành chính lĩnh vực quản lý công sản thuộc phạm vi chức năng quản lý của UBND Thành phố Hà Nội (chuyển giao công trình điện là tài sản công sang Tập đoàn điện lực Việt Nam).</w:t>
      </w:r>
    </w:p>
    <w:p>
      <w:r>
        <w:t>- Chuyển giao công trình điện là hạ tầng kỹ thuật sử dụng chung trong các dự án khu đô thị, khu dân cư và dự án khác do chủ đầu tư phải bàn giao lại cho Nhà nước theo quy định của pháp luật.</w:t>
      </w:r>
    </w:p>
    <w:p>
      <w:r>
        <w:t>- Xác lập quyền sở hữu toàn dân và chuyển giao công trình điện có nguồn gốc ngoài ngân sách nhà nước.</w:t>
      </w:r>
    </w:p>
    <w:p>
      <w:r>
        <w:t>(chi tiết tại phụ lục 1, 2 kèm theo).</w:t>
      </w:r>
    </w:p>
    <w:p>
      <w:r>
        <w:t>Điều 2.    Giao Sở Công Thương chủ trì, phối hợp với các cơ quan, đơn vị có liên quan, căn cứ Quyết định này hướng dẫn các đơn vị cụ thể hóa các bước thực hiện; căn cứ điều kiện thực tiễn xây dựng quy trình điện tử giải quyết thủ tục hành chính trên phần mềm của Hệ thống thông tin giải quyết thủ tục hành chính của Thành phố theo quy định.</w:t>
      </w:r>
    </w:p>
    <w:p>
      <w:r>
        <w:t>Điều 3.    Quyết định này có hiệu lực thi hành kể từ ngày ký.</w:t>
      </w:r>
    </w:p>
    <w:p>
      <w:r>
        <w:t>Chánh Văn phòng Ủy ban nhân dân Thành phố; Giám đốc Sở Công Thương; Thủ trưởng các Sở, Ban, Ngành thuộc Thành phố; Chủ tịch Ủy ban nhân dân các quận, huyện, thị xã; Tổng Giám đốc Tổng công ty Điện lực Thành phố Hà Nội, Giám đốc các Công ty điện lực quận, huyện, thị xã và các tổ chức, cá nhân có liên quan chịu trách nhiệm thi hành Quyết định này./.</w:t>
      </w:r>
    </w:p>
    <w:p>
      <w:r>
        <w:t>Nơi nhận:</w:t>
      </w:r>
    </w:p>
    <w:p>
      <w:r>
        <w:t>- Như Điều 3;</w:t>
      </w:r>
    </w:p>
    <w:p>
      <w:r>
        <w:t>- Cục KSTTHC-Văn phòng Chính phủ;</w:t>
      </w:r>
    </w:p>
    <w:p>
      <w:r>
        <w:t>- Các Bộ: Tài chính, Công Thương;</w:t>
      </w:r>
    </w:p>
    <w:p>
      <w:r>
        <w:t>- UBNDTP: Chủ tịch; Các PCT UBND Thành phố;</w:t>
      </w:r>
    </w:p>
    <w:p>
      <w:r>
        <w:t>- Tập đoàn điện lực Việt Nam;</w:t>
      </w:r>
    </w:p>
    <w:p>
      <w:r>
        <w:t>- Sở Thông tin và Truyền thông;</w:t>
      </w:r>
    </w:p>
    <w:p>
      <w:r>
        <w:t>- VPUBTP: CVP, PCVP: C.N.Trang; các phòng: KSTTHC, KTN, HC-QT, TTTTĐTTP;</w:t>
      </w:r>
    </w:p>
    <w:p>
      <w:r>
        <w:t>- Lưu: VT, KSTTHC   (NgaThuy)    .</w:t>
      </w:r>
    </w:p>
    <w:p>
      <w:r>
        <w:t>KT. CHỦ TỊCH</w:t>
      </w:r>
    </w:p>
    <w:p>
      <w:r>
        <w:t>PHÓ CHỦ TỊCH</w:t>
      </w:r>
    </w:p>
    <w:p>
      <w:r>
        <w:t>Hà Minh Hải</w:t>
      </w:r>
    </w:p>
    <w:p>
      <w:r>
        <w:t>PHỤ LỤC 1</w:t>
      </w:r>
    </w:p>
    <w:p>
      <w:r>
        <w:t>DANH MỤC QUY TRÌNH NỘI BỘ GIẢI QUYẾT THỦ TỤC HÀNH CHÍNH LĨNH VỰC QUẢN LÝ CÔNG SẢN THUỘC PHẠM VI CHỨC NĂNG QUẢN LÝ CỦA ỦY BAN NHÂN DÂN THÀNH PHỐ HÀ NỘI</w:t>
      </w:r>
    </w:p>
    <w:p>
      <w:r>
        <w:t>(CHUYỂN GIAO CÔNG TRÌNH ĐIỆN LÀ TÀI SẢN CÔNG SANG TẬP ĐOÀN ĐIỆN LỰC VIỆT NAM)</w:t>
      </w:r>
    </w:p>
    <w:p>
      <w:r>
        <w:t>STT</w:t>
      </w:r>
    </w:p>
    <w:p>
      <w:r>
        <w:t>Tên quy trình</w:t>
      </w:r>
    </w:p>
    <w:p>
      <w:r>
        <w:t>Ký hiệu</w:t>
      </w:r>
    </w:p>
    <w:p>
      <w:r>
        <w:t>1</w:t>
      </w:r>
    </w:p>
    <w:p>
      <w:r>
        <w:t>Chuyển giao công trình điện là hạ tầng kỹ thuật sử dụng chung trong các dự án khu đô thị, khu dân cư và dự án khác do Chủ đầu tư phải bàn giao lại cho Nhà nước theo quy định của pháp luật</w:t>
      </w:r>
    </w:p>
    <w:p>
      <w:r>
        <w:t>QTQLCS.DIEN-01</w:t>
      </w:r>
    </w:p>
    <w:p>
      <w:r>
        <w:t>2</w:t>
      </w:r>
    </w:p>
    <w:p>
      <w:r>
        <w:t>Xác lập quyền sở hữu toàn dân và chuyển giao công trình điện có nguồn gốc ngoài ngân sách nhà nước</w:t>
      </w:r>
    </w:p>
    <w:p>
      <w:r>
        <w:t>QTQLCS.DIEN-02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