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2025 phê duyệt Quy trình nội bộ giải quyết thủ tục hành chính trong lĩnh vực An toàn, vệ sinh lao động thuộc phạm vi chức năng quản lý Nhà nước của Sở Nội vụ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554/QĐ-UBND</w:t>
      </w:r>
    </w:p>
    <w:p>
      <w:r>
        <w:t>Hưng Yên, ngày 13 tháng 8 năm 2025</w:t>
      </w:r>
    </w:p>
    <w:p>
      <w:r>
        <w:t>QUYẾT ĐỊNH</w:t>
      </w:r>
    </w:p>
    <w:p>
      <w:r>
        <w:t>PHÊ DUYỆT QUY TRÌNH NỘI BỘ GIẢI QUYẾT THỦ TỤC HÀNH CHÍNH TRONG LĨNH VỰC AN TOÀN, VỆ SINH LAO ĐỘNG THUỘC PHẠM VI CHỨC NĂNG QUẢN LÝ NHÀ NƯỚC CỦA SỞ NỘI VỤ</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636/QĐ-BNV ngày 20/6/2025 của Bộ trưởng Bộ Nội vụ về việc công bố thủ tục hành chính mới ban hành và bị bãi bỏ trong lĩnh vực việc làm; an toàn, vệ sinh lao động thuộc phạm vi chức năng quản lý của Bộ Nội vụ;</w:t>
      </w:r>
    </w:p>
    <w:p>
      <w:r>
        <w:t>Căn cứ các Quyết định của UBND tỉnh: Số 884/QĐ-UBND ngày 17/4/2025 công bố Danh mục thủ tục hành chính sửa đổi, bổ sung trong lĩnh vực An toàn, vệ sinh lao động thuộc phạm vi chức năng quản lý nhà nước của Sở Nội vụ; số 1441/QĐ-UBND ngày 24/6/2025 công bố Danh mục thủ tục hành chính mới ban hành; bị bãi bỏ trong lĩnh vực Việc làm; An toàn, vệ sinh lao động thuộc phạm vi chức năng quản lý nhà nước của Sở Nội vụ;</w:t>
      </w:r>
    </w:p>
    <w:p>
      <w:r>
        <w:t>Theo đề nghị của Giám đốc Sở Nội vụ tại Tờ trình số 114/TTr-SNV ngày 08/8/2025.</w:t>
      </w:r>
    </w:p>
    <w:p>
      <w:r>
        <w:t>QUYẾT ĐỊNH:</w:t>
      </w:r>
    </w:p>
    <w:p>
      <w:r>
        <w:t>Điều 1.  Phê duyệt kèm theo Quyết định này 08 Quy trình nội bộ giải quyết thủ tục hành chính cấp tỉnh trong lĩnh vực An toàn, vệ sinh lao động thuộc phạm vi chức năng quản lý nhà nước của Sở Nội vụ.  (Có phụ lục kèm theo)</w:t>
      </w:r>
    </w:p>
    <w:p>
      <w:r>
        <w:t>Điều 2.  Sở Nội vụ và các cơ quan, đơn vị có liên quan thực hiện giải quyết thủ tục hành chính cho cá nhân, tổ chức tuân thủ đúng quy trình được phê duyệt tại Quyết định này.</w:t>
      </w:r>
    </w:p>
    <w:p>
      <w:r>
        <w:t>Văn phòng UBND tỉnh chủ trì, phối hợp với Sở Nội vụ, trên cơ sở quy trình nội bộ giải quyết thủ tục hành chính được phê duyệt tại Quyết định này xây dựng quy trình điện tử giải quyết thủ tục hành chính để áp dụng thống nhất trên địa bàn tỉnh.</w:t>
      </w:r>
    </w:p>
    <w:p>
      <w:r>
        <w:t>Điều 3.  Quyết định này có hiệu lực thi hành kể từ ngày ký ban hành.</w:t>
      </w:r>
    </w:p>
    <w:p>
      <w:r>
        <w:t>Chánh Văn phòng UBND tỉnh; Giám đốc Sở Nội vụ; Thủ trưởng các sở, ban, ngành thuộc UBND tỉnh; Chủ tịch UBND các xã, phường trên địa bàn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w:t>
      </w:r>
    </w:p>
    <w:p>
      <w:r>
        <w:t>KT.CHỦ TỊCH</w:t>
      </w:r>
    </w:p>
    <w:p>
      <w:r>
        <w:t>PHÓ CHỦ TỊCH</w:t>
      </w:r>
    </w:p>
    <w:p>
      <w:r>
        <w:t>Phạm Văn Nghiêm</w:t>
      </w:r>
    </w:p>
    <w:p>
      <w:r>
        <w:t>PHỤ LỤC I</w:t>
      </w:r>
    </w:p>
    <w:p>
      <w:r>
        <w:t>DANH MỤC THỦ TỤC HÀNH CHÍNH LĨNH VỰC AN TOÀN, VỆ SINH LAO ĐỘNG THUỘC PHẠM VI CHỨC NĂNG QUẢN LÝ NHÀ NƯỚC CỦA SỞ NỘI VỤ</w:t>
      </w:r>
    </w:p>
    <w:p>
      <w:r>
        <w:t>(Kèm theo Quyết định số 554/QĐ-UBND ngày 13 tháng 8 năm 2025 của Chủ tịch UBND tỉnh)</w:t>
      </w:r>
    </w:p>
    <w:p>
      <w:r>
        <w:t>STT</w:t>
      </w:r>
    </w:p>
    <w:p>
      <w:r>
        <w:t>Số HS TTHC</w:t>
      </w:r>
    </w:p>
    <w:p>
      <w:r>
        <w:t>Tên TTHC</w:t>
      </w:r>
    </w:p>
    <w:p>
      <w:r>
        <w:t>1</w:t>
      </w:r>
    </w:p>
    <w:p>
      <w:r>
        <w:t>2.000134</w:t>
      </w:r>
    </w:p>
    <w:p>
      <w:r>
        <w:t>Khai báo với Sở Nội vụ địa phương khi đưa vào sử dụng các loại máy, thiết bị, vật tư có yêu cầu nghiêm ngặt về an toàn lao động</w:t>
      </w:r>
    </w:p>
    <w:p>
      <w:r>
        <w:t>2</w:t>
      </w:r>
    </w:p>
    <w:p>
      <w:r>
        <w:t>2.000111</w:t>
      </w:r>
    </w:p>
    <w:p>
      <w:r>
        <w:t>Hỗ trợ kinh phí huấn luyện an toàn, vệ sinh lao động</w:t>
      </w:r>
    </w:p>
    <w:p>
      <w:r>
        <w:t>3</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4</w:t>
      </w:r>
    </w:p>
    <w:p>
      <w:r>
        <w:t>1.005450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5</w:t>
      </w:r>
    </w:p>
    <w:p>
      <w:r>
        <w:t>2.002341</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6</w:t>
      </w:r>
    </w:p>
    <w:p>
      <w:r>
        <w:t>2.002343</w:t>
      </w:r>
    </w:p>
    <w:p>
      <w:r>
        <w:t>Hỗ trợ chi phí khám, chữa bệnh nghề nghiệp cho người lao động phát hiện bị bệnh nghề nghiệp khi đã nghỉ hưu hoặc không còn làm việc trong các nghề, công việc có nguy cơ bị bệnh nghề nghiệp</w:t>
      </w:r>
    </w:p>
    <w:p>
      <w:r>
        <w:t>7</w:t>
      </w:r>
    </w:p>
    <w:p>
      <w:r>
        <w:t>1.013337</w:t>
      </w:r>
    </w:p>
    <w:p>
      <w:r>
        <w:t>Đăng ký công bố hợp quy đối với các sản phẩm, hàng hóa được quản lý bởi các quy chuẩn kỹ thuật quốc gia do Bộ Nội vụ ban hành</w:t>
      </w:r>
    </w:p>
    <w:p>
      <w:r>
        <w:t>8</w:t>
      </w:r>
    </w:p>
    <w:p>
      <w:r>
        <w:t>1.013723</w:t>
      </w:r>
    </w:p>
    <w:p>
      <w:r>
        <w:t>Kiểm tra nhà nước về chất lượng sản phẩm, hàng hóa nhóm 2 nhập khẩu</w:t>
      </w:r>
    </w:p>
    <w:p>
      <w:r>
        <w:t>PHỤ LỤC II</w:t>
      </w:r>
    </w:p>
    <w:p>
      <w:r>
        <w:t>QUY TRÌNH NỘI BỘ GIẢI QUYẾT THỦ TỤC HÀNH CHÍNH LĨNH VỰC AN TOÀN, VỆ SINH LAO ĐỘNG THUỘC PHẠM VI CHỨC NĂNG QUẢN LÝ CỦA SỞ NỘI VỤ</w:t>
      </w:r>
    </w:p>
    <w:p>
      <w:r>
        <w:t>(Kèm theo Quyết định số 554/QĐ-UBND ngày 13 tháng 8 năm 2025 của Chủ tịch UBND tỉnh)</w:t>
      </w:r>
    </w:p>
    <w:p>
      <w:r>
        <w:t>1. Tên TTHC: Khai báo với Sở Nội vụ địa phương khi đưa vào sử dụng các loại máy, thiết bị, vật tư có yêu cầu nghiêm ngặt về an toàn lao động</w:t>
      </w:r>
    </w:p>
    <w:p>
      <w:r>
        <w:t>- Mã số TTHC: 2.000134</w:t>
      </w:r>
    </w:p>
    <w:p>
      <w:r>
        <w:t>- Tổng thời gian thực hiện TTHC: 05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04 ngày</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Hỗ trợ kinh phí huấn luyện an toàn, vệ sinh lao động</w:t>
      </w:r>
    </w:p>
    <w:p>
      <w:r>
        <w:t>- Mã số TTHC: 2.000111</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19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3. Tên TTHC: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Mã số TTHC: 1.005449</w:t>
      </w:r>
    </w:p>
    <w:p>
      <w:r>
        <w:t>- Tổng thời gian thực hiện TTHC: 25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24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4. Tên TTHC: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Mã số TTHC: 1.005450</w:t>
      </w:r>
    </w:p>
    <w:p>
      <w:r>
        <w:t>- Tổng thời gian thực hiện TTHC: 25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24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5. Tên TTHC: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 Mã số TTHC: 2.002341</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09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6. Tên TTHC: Thủ tục hỗ trợ chi phí khám, chữa bệnh nghề nghiệp cho người lao động phát hiện bị bệnh nghề nghiệp khi đã nghỉ hưu hoặc không còn làm việc trong các nghề, công việc có nguy cơ bị bệnh nghề nghiệp</w:t>
      </w:r>
    </w:p>
    <w:p>
      <w:r>
        <w:t>- Mã số TTHC: 2.002343</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09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7. Tên TTHC: Đăng ký công bố hợp quy đối với các sản phẩm, hàng hóa được quản lý bởi các quy chuẩn kỹ thuật quốc gia do Bộ Nội vụ ban hành</w:t>
      </w:r>
    </w:p>
    <w:p>
      <w:r>
        <w:t>- Mã số TTHC: 1.013337</w:t>
      </w:r>
    </w:p>
    <w:p>
      <w:r>
        <w:t>- Tổng thời gian thực hiện TTHC: 05 ngày làm việc</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04 ngày làm việc</w:t>
      </w:r>
    </w:p>
    <w:p>
      <w:r>
        <w:t>Bước 3</w:t>
      </w:r>
    </w:p>
    <w:p>
      <w:r>
        <w:t>Điểm tiếp nhận hồ sơ của Sở Nội vụ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8. Tên TTHC: Kiểm tra nhà nước về chất lượng sản phẩm, hàng hóa nhóm 2 nhập khẩu</w:t>
      </w:r>
    </w:p>
    <w:p>
      <w:r>
        <w:t>- Mã số TTHC: 1.013723</w:t>
      </w:r>
    </w:p>
    <w:p>
      <w:r>
        <w:t>- Tổng thời gian thực hiện TTHC: 01 ngày làm việc (08 giờ làm việc)</w:t>
      </w:r>
    </w:p>
    <w:p>
      <w:r>
        <w:t>8.1. Trường hợp TTHC giải quyết tại Sở Nội vụ</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 giờ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Văn thư phát hành, lưu trữ hồ sơ theo quy định;</w:t>
      </w:r>
    </w:p>
    <w:p>
      <w:r>
        <w:t>- Chuyên viên chuyển kết quả tới Bộ phận tiếp nhận hồ sơ của Sở.</w:t>
      </w:r>
    </w:p>
    <w:p>
      <w:r>
        <w:t>04 giờ làm việc</w:t>
      </w:r>
    </w:p>
    <w:p>
      <w:r>
        <w:t>Bước 3</w:t>
      </w:r>
    </w:p>
    <w:p>
      <w:r>
        <w:t>Điểm tiếp nhận hồ sơ của Sở Nội vụ tại Trung tâm Phục vụ HCC tỉnh</w:t>
      </w:r>
    </w:p>
    <w:p>
      <w:r>
        <w:t>1.013337</w:t>
      </w:r>
    </w:p>
    <w:p>
      <w:r>
        <w:t>Bàn giao kết quả (sang Điểm trả kết quả tập trung của Trung tâm Phục vụ HCC tỉnh)</w:t>
      </w:r>
    </w:p>
    <w:p>
      <w:r>
        <w:t>02 giờ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8.2. 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01 giờ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03 giờ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w:t>
      </w:r>
    </w:p>
    <w:p>
      <w:r>
        <w:t>- Văn thư phát hành, gửi kết quả giải quyết đến Điểm tiếp nhận hồ sơ của Sở Nội vụ.</w:t>
      </w:r>
    </w:p>
    <w:p>
      <w:r>
        <w:t>03 giờ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01 giờ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 sở, ngành chuyên môn phải xây dựng quy trình thực hiện).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Phục vụ hành chính công tỉnh.</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