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5521/QĐ-UBND năm 2023 phê duyệt quy trình nội bộ giải quyết thủ tục hành chính các lĩnh vực: Phòng chống tệ nạn xã hội, Trẻ em, Gỉáo dục nghề nghiệp thuộc thẩm quyền quản lý, tiếp nhận của Sở Lao động - Thương binh và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5521 /QĐ-UBND</w:t>
      </w:r>
    </w:p>
    <w:p>
      <w:r>
        <w:t>Thành phố Hồ Chí Minh, ngà y 24  tháng  11 n ăm 2023</w:t>
      </w:r>
    </w:p>
    <w:p>
      <w:r>
        <w:t>QUYẾT ĐỊNH</w:t>
      </w:r>
    </w:p>
    <w:p>
      <w:r>
        <w:t>VỀ VIỆC PHÊ DUYỆT QUY TRÌNH NỘI BỘ GIẢI QUYẾT THỦ TỤC HÀNH CHÍNH CÁC LĨNH VỰC: PHÒNG CHỐNG TỆ NẠN XÃ HỘI, TRẺ EM, GIÁO DỤC NGHỀ NGHIỆP THUỘC THẨM QUYỀN QUẢN LÝ, TIẾP NHẬN CỦA SỞ LAO ĐỘNG - THƯƠNG BINH VÀ XÃ HỘI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 Đ -UBND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25523/TTr-SLĐTBXH ngày 13 tháng 11 năm 2023,</w:t>
      </w:r>
    </w:p>
    <w:p>
      <w:r>
        <w:t>QUYẾT ĐỊNH:</w:t>
      </w:r>
    </w:p>
    <w:p>
      <w:r>
        <w:t>Điều 1.  Phê duyệt kèm theo Quyết định này 08 quy trình nội bộ giải quyết thủ tục hành chính sửa đổi, bổ sung đã được tái cấu trúc theo các phương án tái cấu trúc tại Quyết định số 1802/QĐ-UBND thuộc thẩm quyền tiếp nhận, quản lý của Sở Lao động - Thương binh và Xã hội.</w:t>
      </w:r>
    </w:p>
    <w:p>
      <w:r>
        <w:t>Danh mục và nội dung chi tiết của các quy trình nội bộ được đăng tải trên Cổng thông tin điện tử của Văn phòng Ủy ban nhân dân thành phố tại địa chỉ https://vpub.hochiminhcit y .gov.vn/portal/KenhTin/ Q u y -trinh-noi-boTTHC.aspx.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4, 11, 12, 13, 14, 15, 16 tại Quyết định số 3475/QĐ-UBND ngày 14 tháng 10 năm 2022 và quy trình số 8 tại Quyết định số 403/QĐ-UBND ngày 08 tháng 02 năm 2020 đã được Chủ tịch Ủy ban nhân dân Thành phố phê duyệt.</w:t>
      </w:r>
    </w:p>
    <w:p>
      <w:r>
        <w:t>Điều 4. Trách nhiệm thi hành</w:t>
      </w:r>
    </w:p>
    <w:p>
      <w:r>
        <w:t>Chánh Văn phòng Ủy ban nhân dân Thành phố, Giám đốc Sở Thông tin và truyền thông, Giám đốc Sở Lao động - Thương binh và Xã hội, Thủ trưởng các sở, ban, ngành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THẨM QUYỀN TIẾP NHẬN, QUẢN LÝ CỦA SỞ LAO ĐỘNG - THƯƠNG BINH VÀ XÃ HỘI</w:t>
      </w:r>
    </w:p>
    <w:p>
      <w:r>
        <w:t>( Ban hành kèm theo Quyết định số  5521 /QĐ-UBND ngày  24     t háng  11  năm 2023 của Chủ tịch Ủy ban nhân dân Thành phố Hồ Ch í  M i nh)</w:t>
      </w:r>
    </w:p>
    <w:p>
      <w:r>
        <w:t>DANH MỤC QUY TRÌNH NỘI BỘ</w:t>
      </w:r>
    </w:p>
    <w:p>
      <w:r>
        <w:t>STT</w:t>
      </w:r>
    </w:p>
    <w:p>
      <w:r>
        <w:t>Tên quy trình nội bộ</w:t>
      </w:r>
    </w:p>
    <w:p>
      <w:r>
        <w:t>A. THẨM QUYỀN TIẾP NHẬN TẠI SỞ</w:t>
      </w:r>
    </w:p>
    <w:p>
      <w:r>
        <w:t>Lĩnh vực Phòng chống tệ nạn xã hội</w:t>
      </w:r>
    </w:p>
    <w:p>
      <w:r>
        <w:t>1</w:t>
      </w:r>
    </w:p>
    <w:p>
      <w:r>
        <w:t>Cấp Giấy phép hoạt động cai nghiện ma túy tự nguyện</w:t>
      </w:r>
    </w:p>
    <w:p>
      <w:r>
        <w:t>2</w:t>
      </w:r>
    </w:p>
    <w:p>
      <w:r>
        <w:t>Cấp lại Giấy phép hoạt động cai nghiện ma túy tự nguyện</w:t>
      </w:r>
    </w:p>
    <w:p>
      <w:r>
        <w:t>3</w:t>
      </w:r>
    </w:p>
    <w:p>
      <w:r>
        <w:t>Thu hồi Giấy phép hoạt động cai nghiện ma túy tự nguyện</w:t>
      </w:r>
    </w:p>
    <w:p>
      <w:r>
        <w:t>Lĩnh vực Trẻ em</w:t>
      </w:r>
    </w:p>
    <w:p>
      <w:r>
        <w:t>4</w:t>
      </w:r>
    </w:p>
    <w:p>
      <w:r>
        <w:t>Chuyển trẻ em đang được chăm sóc thay thế tại cơ sở trợ giúp xã hội</w:t>
      </w:r>
    </w:p>
    <w:p>
      <w:r>
        <w:t>Lĩnh vực Giáo dục nghề nghiệp</w:t>
      </w:r>
    </w:p>
    <w:p>
      <w:r>
        <w:t>5</w:t>
      </w:r>
    </w:p>
    <w:p>
      <w:r>
        <w:t>Thay thế chủ tịch, thư ký, thành viên Hội đồng quản trị trường trung cấp tư thục; chấm dứt hoạt động hội đồng quản trị</w:t>
      </w:r>
    </w:p>
    <w:p>
      <w:r>
        <w:t>B. CƠ QUAN KHÁC</w:t>
      </w:r>
    </w:p>
    <w:p>
      <w:r>
        <w:t>Lĩnh vực Giáo dục nghề nghiệp</w:t>
      </w:r>
    </w:p>
    <w:p>
      <w:r>
        <w:t>06</w:t>
      </w:r>
    </w:p>
    <w:p>
      <w:r>
        <w:t>Miễn nhiệm, cách chức chủ tịch, thư ký, thành viên hội đồng trường trung cấp công lập  (đối với trường trung cấp công lập thuộc Sở chuyên môn thuộc Ủy ban nhân dân Thành phố)</w:t>
      </w:r>
    </w:p>
    <w:p>
      <w:r>
        <w:t>07</w:t>
      </w:r>
    </w:p>
    <w:p>
      <w:r>
        <w:t>Thay thế chủ tịch, thư ký, thành viên hội đồng trường trung cấp công lập  (đối với trường trung cấp công lập thuộc Sở chuyên môn thuộc Ủy ban nhân dân Thành phố)</w:t>
      </w:r>
    </w:p>
    <w:p>
      <w:r>
        <w:t>08</w:t>
      </w:r>
    </w:p>
    <w:p>
      <w:r>
        <w:t>Thành lập hội đồng trường trung cấp công lập</w:t>
      </w:r>
    </w:p>
    <w:p>
      <w:r>
        <w:t>(đối với trường trung cấp công lập trực thuộc các Sở chuyên môn thuộc Ủy ban nhân dân Thành phố)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