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55/2024/QĐ-UBND phân cấp giải quyết thủ tục hành chính trong lĩnh vực tín ngưỡng, tôn giáo thuộc thẩm quyền của Ủy ban nhân dân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Số: 55/2024/QĐ-UBND</w:t>
      </w:r>
    </w:p>
    <w:p>
      <w:r>
        <w:t>Bình Định, ngày 02 tháng 10 năm 2024</w:t>
      </w:r>
    </w:p>
    <w:p>
      <w:r>
        <w:t>QUYẾT ĐỊNH</w:t>
      </w:r>
    </w:p>
    <w:p>
      <w:r>
        <w:t>VỀ VIỆC PHÂN CẤP GIẢI QUYẾT THỦ TỤC HÀNH CHÍNH TRONG LĨNH VỰC TÍN NGƯỠNG, TÔN GIÁO THUỘC THẨM QUYỀN CỦA ỦY BAN NHÂN DÂN TỈNH</w:t>
      </w:r>
    </w:p>
    <w:p>
      <w:r>
        <w:t>ỦY BAN NHÂN DÂN TỈNH BÌNH ĐỊNH</w:t>
      </w:r>
    </w:p>
    <w:p>
      <w:r>
        <w:t>Căn cứ Luật Tổ chức chính quyền địa phương ngày 19 tháng 6 năm 2015; Luật sửa đổi, bổ sung một số điều của Luật Tổ chức Chính phủ và Luật Tổ chức chính quyền địa phương ngày 22 tháng 11 năm 2019;</w:t>
      </w:r>
    </w:p>
    <w:p>
      <w:r>
        <w:t>Căn cứ Luật Ban hành văn bản quy phạm pháp luật ngày 22 tháng 6 năm 2015; Luật sửa đổi, bổ sung một số điều của Luật Ban hành văn bản quy phạm pháp luật ngày 18 tháng 6 năm 2020;</w:t>
      </w:r>
    </w:p>
    <w:p>
      <w:r>
        <w:t>Căn cứ Luật tín ngưỡng, tôn giáo ngày 18 tháng 11 năm 2016;</w:t>
      </w:r>
    </w:p>
    <w:p>
      <w:r>
        <w:t>Căn cứ Nghị định số 95/2023/NĐ-CP ngày 29 tháng 12 năm 2023 của Chính phủ quy định chi tiết một số điều và biện pháp thi hành Luật tín ngưỡng, tôn giáo;</w:t>
      </w:r>
    </w:p>
    <w:p>
      <w:r>
        <w:t>Căn cứ Quyết định số 1015/QĐ-TTg ngày 30 tháng 8 năm 2022 của Thủ tướng Chính phủ phê duyệt phương án phân cấp trong giải quyết thủ tục hành chính thuộc phạm vi quản lý của các bộ, cơ quan ngang bộ;</w:t>
      </w:r>
    </w:p>
    <w:p>
      <w:r>
        <w:t>Theo đề nghị của Giám đốc Sở Nội vụ tại Tờ trình số 615/TTr-SNV ngày 01 tháng 10 năm 2024 và ý kiến tham gia thẩm định của Sở Tư pháp tại Báo cáo số 448/BC-STP ngày 27 tháng 9 năm 2024.</w:t>
      </w:r>
    </w:p>
    <w:p>
      <w:r>
        <w:t>QUYẾT ĐỊNH:</w:t>
      </w:r>
    </w:p>
    <w:p>
      <w:r>
        <w:t>Điều 1. Phân cấp cho Sở Nội vụ thực hiện giải quyết 02 thủ tục hành chính trong lĩnh vực tín ngưỡng, tôn giáo thuộc thẩm quyền của Ủy ban nhân dân tỉnh</w:t>
      </w:r>
    </w:p>
    <w:p>
      <w:r>
        <w:t>1. Thủ tục thông báo tổ chức quyên góp để thực hiện hoạt động tín ngưỡng, hoạt động tôn giáo đối với trường hợp quyên góp không thuộc quy định tại điểm a, điểm b khoản 3 Điều 25 của Nghị định số 95/2023/NĐ-CP ngày 29 tháng 12 năm 2023 của Chính phủ quy định chi tiết một số điều và biện pháp thi hành Luật tín ngưỡng, tôn giáo (Mã số thủ tục hành chính: 1.012634.H08).</w:t>
      </w:r>
    </w:p>
    <w:p>
      <w:r>
        <w:t>2. Thủ tục thông báo về việc đã giải thể tổ chức tôn giáo trực thuộc có địa bàn hoạt động ở một tỉnh theo quy định của hiến chương của tổ chức (Mã số thủ tục hành chính: 1.012635.H08).</w:t>
      </w:r>
    </w:p>
    <w:p>
      <w:r>
        <w:t>Điều 2. Trách nhiệm của Sở Nội vụ</w:t>
      </w:r>
    </w:p>
    <w:p>
      <w:r>
        <w:t>1. Chịu trách nhiệm trước pháp luật và Ủy ban nhân dân tỉnh về việc tổ chức thực hiện có hiệu quả, đúng trình tự, thủ tục, thẩm quyền đối với 02 thủ tục hành chính được phân cấp tại Điều 1 Quyết định này.</w:t>
      </w:r>
    </w:p>
    <w:p>
      <w:r>
        <w:t>2. Tham mưu việc công bố Danh mục thủ tục hành chính và phê duyệt quy trình nội bộ giải quyết 02 thủ tục hành chính được phân cấp tại Điều 1 Quyết định này theo quy định hiện hành của Ủy ban nhân dân tỉnh.</w:t>
      </w:r>
    </w:p>
    <w:p>
      <w:r>
        <w:t>3. Định kỳ, báo cáo Ủy ban nhân dân tỉnh về tình hình, kết quả thực hiện nội dung được phân cấp trong báo cáo công tác cải cách hành chính theo quy định.</w:t>
      </w:r>
    </w:p>
    <w:p>
      <w:r>
        <w:t>Điều 3. Hiệu lực thi hành</w:t>
      </w:r>
    </w:p>
    <w:p>
      <w:r>
        <w:t>Quyết định này có hiệu lực thi hành kể từ ngày 15 tháng 10 năm 2024.</w:t>
      </w:r>
    </w:p>
    <w:p>
      <w:r>
        <w:t>Điều 4. Tổ chức thực hiện</w:t>
      </w:r>
    </w:p>
    <w:p>
      <w:r>
        <w:t>Chánh Văn phòng Ủy ban nhân dân tỉnh, Giám đốc Sở Nội vụ, Giám đốc Trung tâm Phục vụ hành chính công tỉnh và các cơ quan, đơn vị, tổ chức, cá nhân có liên quan chịu trách nhiệm thi hành Quyết định này./.</w:t>
      </w:r>
    </w:p>
    <w:p>
      <w:r>
        <w:t>TM. ỦY BAN NHÂN DÂN</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