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55/2024/QĐ-UBND bãi bỏ các Quyết định của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55/2024/QĐ-UBND</w:t>
      </w:r>
    </w:p>
    <w:p>
      <w:r>
        <w:t>Thừa Thiên Huế, ngày 14 tháng 8 năm 2024</w:t>
      </w:r>
    </w:p>
    <w:p>
      <w:r>
        <w:t>QUYẾT ĐỊNH</w:t>
      </w:r>
    </w:p>
    <w:p>
      <w:r>
        <w:t>BÃI BỎ CÁC QUYẾT ĐỊNH CỦA ỦY BAN NHÂN DÂN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Kế hoạch và Đầu tư tại Tờ trình số 2745/TTr-SKHĐT ngày 23 tháng 7 năm 2024.</w:t>
      </w:r>
    </w:p>
    <w:p>
      <w:r>
        <w:t>QUYẾT ĐỊNH:</w:t>
      </w:r>
    </w:p>
    <w:p>
      <w:r>
        <w:t>Điều 1. Bãi bỏ toàn bộ các Quyết định</w:t>
      </w:r>
    </w:p>
    <w:p>
      <w:r>
        <w:t>Bãi bỏ toàn bộ các Quyết định sau đây:</w:t>
      </w:r>
    </w:p>
    <w:p>
      <w:r>
        <w:t>1. Quyết định số 25/2015/QĐ-UBND ngày 24 tháng 6 năm 2015 của Ủy ban nhân dân tỉnh Thừa Thiên Huế về việc phê duyệt Đề án “Chính sách hỗ trợ bảo vệ và phát huy giá trị nhà vườn Huế đặc trưng”.</w:t>
      </w:r>
    </w:p>
    <w:p>
      <w:r>
        <w:t>2. Quyết định số 36/2015/QĐ-UBND ngày 27 tháng 8 năm 2015 của Ủy ban nhân dân tỉnh Thừa Thiên Huế về việc ban hành “Quy định quản lý, bảo vệ và phát huy giá trị nhà vườn Huế đặc trưng.</w:t>
      </w:r>
    </w:p>
    <w:p>
      <w:r>
        <w:t>3. Quyết định số 15/2016/QĐ-UBND ngày 18 tháng 02 năm 2016 của Ủy ban nhân dân tỉnh Thừa Thiên Huế về việc phê duyệt bổ sung danh mục các nhà vườn thuộc Làng cổ Phước Tích, xã Phong Hòa, huyện Phong Điền vào đối tượng được hưởng chính sách hỗ trợ bảo vệ và phát huy giá trị nhà vườn Huế đặc trưng.</w:t>
      </w:r>
    </w:p>
    <w:p>
      <w:r>
        <w:t>4. Quyết định số 67/2017/QĐ-UBND ngày 22 tháng 8 năm 2017 của Ủy ban nhân dân tỉnh Thừa Thiên Huế về việc Quy định mức thu, nộp lệ phí đăng ký kinh doanh trên địa bàn tỉnh Thừa Thiên Huế.</w:t>
      </w:r>
    </w:p>
    <w:p>
      <w:r>
        <w:t>5. Quyết định số 52/2018/QĐ-UBND ngày 27 tháng 9 năm 2018 của Ủy ban nhân dân tỉnh Thừa Thiên Huế về việc ban hành Quy định chính sách hỗ trợ, khuyến khích phát triển Hợp tác xã trên địa bàn tỉnh Thừa Thiên Huế.</w:t>
      </w:r>
    </w:p>
    <w:p>
      <w:r>
        <w:t>Điều 2. Điều khoản thi hành</w:t>
      </w:r>
    </w:p>
    <w:p>
      <w:r>
        <w:t>1. Quyết định này có hiệu lực thi hành kể từ ngày 23 tháng 8 năm 2024./.</w:t>
      </w:r>
    </w:p>
    <w:p>
      <w:r>
        <w:t>2. Chánh Văn phòng Ủy ban nhân dân tỉnh; Giám đốc các sở, ban, ngành, đoàn thể cấp tỉnh; Chủ tịch Uỷ ban nhân dân các huyện, thị xã và thành phố Huế; Thủ trưởng các cơ quan, đơn vị và cá nhân có liên quan chịu trách nhiệm thi hành Quyết định này./.</w:t>
      </w:r>
    </w:p>
    <w:p>
      <w:r>
        <w:t>Nơi nhận:</w:t>
      </w:r>
    </w:p>
    <w:p>
      <w:r>
        <w:t>- Bộ Kế hoạch và Đầu tư;</w:t>
      </w:r>
    </w:p>
    <w:p>
      <w:r>
        <w:t>- Cục Kiểm tra văn bản - Bộ Tư pháp;</w:t>
      </w:r>
    </w:p>
    <w:p>
      <w:r>
        <w:t>- Thường trực HĐND tỉnh;</w:t>
      </w:r>
    </w:p>
    <w:p>
      <w:r>
        <w:t>- CT, các PCT UBND tỉnh;</w:t>
      </w:r>
    </w:p>
    <w:p>
      <w:r>
        <w:t>- Các sở, ban, ngành cấp tỉnh;</w:t>
      </w:r>
    </w:p>
    <w:p>
      <w:r>
        <w:t>- Các đơn vị sự nghiệp trực thuộc UBND tỉnh;</w:t>
      </w:r>
    </w:p>
    <w:p>
      <w:r>
        <w:t>- UBND các huyện, thị xã, thành phố Huế;</w:t>
      </w:r>
    </w:p>
    <w:p>
      <w:r>
        <w:t>- Cổng Thông tin điện tử tỉnh;</w:t>
      </w:r>
    </w:p>
    <w:p>
      <w:r>
        <w:t>- Công báo tỉnh;</w:t>
      </w:r>
    </w:p>
    <w:p>
      <w:r>
        <w:t>- VP: CVP và các PCVP;</w:t>
      </w:r>
    </w:p>
    <w:p>
      <w:r>
        <w:t>- Lưu: VT, NV, TC, VH, ĐC.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