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định yếu tố ước tính doanh thu phát triển; chi phí phát triển của thửa đất, khu đất cần định giá theo phương pháp thặng dư và yếu tố ảnh hưởng đến giá đất trong việc xác định giá đất cụ thể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55/2024/QĐ-UBND</w:t>
      </w:r>
    </w:p>
    <w:p>
      <w:r>
        <w:t>Tiền Giang, ngày 15 tháng 10 năm 2024</w:t>
      </w:r>
    </w:p>
    <w:p>
      <w:r>
        <w:t>QUYẾT ĐỊNH</w:t>
      </w:r>
    </w:p>
    <w:p>
      <w:r>
        <w:t>BAN HÀNH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71/2024/NĐ-CP ngày 27 tháng 6 năm 2024 của Chính phủ quy định về giá đất;</w:t>
      </w:r>
    </w:p>
    <w:p>
      <w:r>
        <w:t>Theo đề nghị của Giám đốc Sở Tài nguyên và Môi trường.</w:t>
      </w:r>
    </w:p>
    <w:p>
      <w:r>
        <w:t>QUYẾT ĐỊNH:</w:t>
      </w:r>
    </w:p>
    <w:p>
      <w:r>
        <w:t>Điều 1.  Ban hành kèm theo Quyết định này Quy định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Tiền Giang.</w:t>
      </w:r>
    </w:p>
    <w:p>
      <w:r>
        <w:t>Điều 2.  Quyết định này có hiệu lực kể từ ngày 01 tháng 11 năm 2024.</w:t>
      </w:r>
    </w:p>
    <w:p>
      <w:r>
        <w:t>Trường hợp phương án giá đất đã trình Ủy ban nhân dân cấp có thẩm quyền quyết định giá đất cụ thể theo quy định của pháp luật trước ngày Quyết định này có hiệu lực thi hành thì Ủy ban nhân dân cấp có thẩm quyền quyết định giá đất cụ thể theo phương án đã trình mà không áp dụng quy định của Quyết định này.</w:t>
      </w:r>
    </w:p>
    <w:p>
      <w:r>
        <w:t>Điều 3.  Chánh Văn phòng Ủy ban nhân dân tỉnh; Hội đồng thẩm định giá đất cụ thể các cấp; Giám đốc các Sở, ban, ngành tỉnh; Chủ tịch Ủy ban nhân dân các huyện, thị xã, thành phố và Thủ trưởng các cơ quan, đơn vị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VB QPPL - Bộ Tư pháp;</w:t>
      </w:r>
    </w:p>
    <w:p>
      <w:r>
        <w:t>- TT. Tỉnh ủy;</w:t>
      </w:r>
    </w:p>
    <w:p>
      <w:r>
        <w:t>- TT. HĐND tỉnh;</w:t>
      </w:r>
    </w:p>
    <w:p>
      <w:r>
        <w:t>- UBND tỉnh: Chủ tịch và các Phó Chủ tịch;</w:t>
      </w:r>
    </w:p>
    <w:p>
      <w:r>
        <w:t>- UBMTTQVN tỉnh;</w:t>
      </w:r>
    </w:p>
    <w:p>
      <w:r>
        <w:t>- VPUB: CVP và các PCVP;</w:t>
      </w:r>
    </w:p>
    <w:p>
      <w:r>
        <w:t>- Cổng Thông tin điện tử tỉnh;</w:t>
      </w:r>
    </w:p>
    <w:p>
      <w:r>
        <w:t>- Công báo tỉnh;</w:t>
      </w:r>
    </w:p>
    <w:p>
      <w:r>
        <w:t>- Lưu: VT, P.KT(Lực).</w:t>
      </w:r>
    </w:p>
    <w:p>
      <w:r>
        <w:t>TM. ỦY BAN NHÂN DÂN</w:t>
      </w:r>
    </w:p>
    <w:p>
      <w:r>
        <w:t>KT. CHỦ TỊCH</w:t>
      </w:r>
    </w:p>
    <w:p>
      <w:r>
        <w:t>PHÓ CHỦ TỊCH</w:t>
      </w:r>
    </w:p>
    <w:p>
      <w:r>
        <w:t>Phạm Văn Trọng</w:t>
      </w:r>
    </w:p>
    <w:p>
      <w:r>
        <w:t>PHỤ LỤC</w:t>
      </w:r>
    </w:p>
    <w:p>
      <w:r>
        <w:t>(Ban hành kèm theo Quyết định số 55/2024/QĐ-UBND ngày 15 tháng 10 năm 2024 của Ủy ban nhân dân tỉnh Tiền Giang)</w:t>
      </w:r>
    </w:p>
    <w:p>
      <w:r>
        <w:t>I. Một số yếu tố hình thành doanh thu, chi phí</w:t>
      </w:r>
    </w:p>
    <w:p>
      <w:r>
        <w:t>1. Dự án phân lô, bán nền</w:t>
      </w:r>
    </w:p>
    <w:p>
      <w:r>
        <w:t>a. Thời điểm bắt đầu bán hàng.</w:t>
      </w:r>
    </w:p>
    <w:p>
      <w:r>
        <w:t>Thời điểm bán hàng bắt đầu kể từ năm thứ 1 của dự án và tỷ lệ bán hàng được phân bổ theo từng năm.</w:t>
      </w:r>
    </w:p>
    <w:p>
      <w:r>
        <w:t>b. Thời gian bán hàng, tỷ lệ bán hàng, tiến độ xây dựng.</w:t>
      </w:r>
    </w:p>
    <w:p>
      <w:r>
        <w:t>Quy mô</w:t>
      </w:r>
    </w:p>
    <w:p>
      <w:r>
        <w:t>Dưới 200 nền</w:t>
      </w:r>
    </w:p>
    <w:p>
      <w:r>
        <w:t>Từ 200 đến dưới 500 nền</w:t>
      </w:r>
    </w:p>
    <w:p>
      <w:r>
        <w:t>Từ 500 đến dưới 1.000 nền</w:t>
      </w:r>
    </w:p>
    <w:p>
      <w:r>
        <w:t>Từ 1.000 nền trở lên</w:t>
      </w:r>
    </w:p>
    <w:p>
      <w:r>
        <w:t>Thời gian</w:t>
      </w:r>
    </w:p>
    <w:p>
      <w:r>
        <w:t>Năm 1</w:t>
      </w:r>
    </w:p>
    <w:p>
      <w:r>
        <w:t>Năm 1</w:t>
      </w:r>
    </w:p>
    <w:p>
      <w:r>
        <w:t>Năm 2</w:t>
      </w:r>
    </w:p>
    <w:p>
      <w:r>
        <w:t>Năm 1</w:t>
      </w:r>
    </w:p>
    <w:p>
      <w:r>
        <w:t>Năm 2</w:t>
      </w:r>
    </w:p>
    <w:p>
      <w:r>
        <w:t>Năm 3</w:t>
      </w:r>
    </w:p>
    <w:p>
      <w:r>
        <w:t>Năm 1</w:t>
      </w:r>
    </w:p>
    <w:p>
      <w:r>
        <w:t>Năm 2</w:t>
      </w:r>
    </w:p>
    <w:p>
      <w:r>
        <w:t>Năm 3</w:t>
      </w:r>
    </w:p>
    <w:p>
      <w:r>
        <w:t>Năm 4</w:t>
      </w:r>
    </w:p>
    <w:p>
      <w:r>
        <w:t>Tiến độ xây dựng</w:t>
      </w:r>
    </w:p>
    <w:p>
      <w:r>
        <w:t>100%</w:t>
      </w:r>
    </w:p>
    <w:p>
      <w:r>
        <w:t>50%</w:t>
      </w:r>
    </w:p>
    <w:p>
      <w:r>
        <w:t>50%</w:t>
      </w:r>
    </w:p>
    <w:p>
      <w:r>
        <w:t>30%</w:t>
      </w:r>
    </w:p>
    <w:p>
      <w:r>
        <w:t>40%</w:t>
      </w:r>
    </w:p>
    <w:p>
      <w:r>
        <w:t>30%</w:t>
      </w:r>
    </w:p>
    <w:p>
      <w:r>
        <w:t>20%</w:t>
      </w:r>
    </w:p>
    <w:p>
      <w:r>
        <w:t>30%</w:t>
      </w:r>
    </w:p>
    <w:p>
      <w:r>
        <w:t>30%</w:t>
      </w:r>
    </w:p>
    <w:p>
      <w:r>
        <w:t>20%</w:t>
      </w:r>
    </w:p>
    <w:p>
      <w:r>
        <w:t>Tỷ lệ bán hàng</w:t>
      </w:r>
    </w:p>
    <w:p>
      <w:r>
        <w:t>100%</w:t>
      </w:r>
    </w:p>
    <w:p>
      <w:r>
        <w:t>50%</w:t>
      </w:r>
    </w:p>
    <w:p>
      <w:r>
        <w:t>50%</w:t>
      </w:r>
    </w:p>
    <w:p>
      <w:r>
        <w:t>30%</w:t>
      </w:r>
    </w:p>
    <w:p>
      <w:r>
        <w:t>40%</w:t>
      </w:r>
    </w:p>
    <w:p>
      <w:r>
        <w:t>30%</w:t>
      </w:r>
    </w:p>
    <w:p>
      <w:r>
        <w:t>20%</w:t>
      </w:r>
    </w:p>
    <w:p>
      <w:r>
        <w:t>30%</w:t>
      </w:r>
    </w:p>
    <w:p>
      <w:r>
        <w:t>30%</w:t>
      </w:r>
    </w:p>
    <w:p>
      <w:r>
        <w:t>20%</w:t>
      </w:r>
    </w:p>
    <w:p>
      <w:r>
        <w:t>Doanh thu, chi phí kết chuyển về thời điểm cuối năm</w:t>
      </w:r>
    </w:p>
    <w:p>
      <w:r>
        <w:t>c.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 theo quy định tại khoản 3 Điều 6 Nghị định số 71/2024/NĐ-CP ngày 27/6/2024 của Chính phủ.</w:t>
      </w:r>
    </w:p>
    <w:p>
      <w:r>
        <w:t>2.   Dự án nhà phố liên kế, biệt thự</w:t>
      </w:r>
    </w:p>
    <w:p>
      <w:r>
        <w:t>a. Thời điểm bắt đầu bán hàng.</w:t>
      </w:r>
    </w:p>
    <w:p>
      <w:r>
        <w:t>Thời điểm bán hàng bắt đầu kể từ năm thứ 1 của dự án và tỷ lệ bán hàng được phân bổ theo từng năm.</w:t>
      </w:r>
    </w:p>
    <w:p>
      <w:r>
        <w:t>b. Thời gian bán hàng, tỷ lệ bán hàng, tiến độ xây dựng.</w:t>
      </w:r>
    </w:p>
    <w:p>
      <w:r>
        <w:t>Quy mô</w:t>
      </w:r>
    </w:p>
    <w:p>
      <w:r>
        <w:t>Dưới 100 nhà phố liên kế, biệt thự</w:t>
      </w:r>
    </w:p>
    <w:p>
      <w:r>
        <w:t>Từ 100 đến dưới 200 nhà phố liên kế, biệt thự</w:t>
      </w:r>
    </w:p>
    <w:p>
      <w:r>
        <w:t>Từ 200 đến dưới 500 nhà phố liên kế, biệt thự</w:t>
      </w:r>
    </w:p>
    <w:p>
      <w:r>
        <w:t>Từ 500 đến dưới 1.000 nhà phố liên kế, biệt thự</w:t>
      </w:r>
    </w:p>
    <w:p>
      <w:r>
        <w:t>Từ 1.000 nhà phố liên kế, biệt thự trở lên</w:t>
      </w:r>
    </w:p>
    <w:p>
      <w:r>
        <w:t>Thời gian</w:t>
      </w:r>
    </w:p>
    <w:p>
      <w:r>
        <w:t>Năm 1</w:t>
      </w:r>
    </w:p>
    <w:p>
      <w:r>
        <w:t>Năm 1</w:t>
      </w:r>
    </w:p>
    <w:p>
      <w:r>
        <w:t>Năm 2</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100%</w:t>
      </w:r>
    </w:p>
    <w:p>
      <w:r>
        <w:t>50%</w:t>
      </w:r>
    </w:p>
    <w:p>
      <w:r>
        <w:t>50%</w:t>
      </w:r>
    </w:p>
    <w:p>
      <w:r>
        <w:t>30%</w:t>
      </w:r>
    </w:p>
    <w:p>
      <w:r>
        <w:t>40%</w:t>
      </w:r>
    </w:p>
    <w:p>
      <w:r>
        <w:t>30%</w:t>
      </w:r>
    </w:p>
    <w:p>
      <w:r>
        <w:t>20%</w:t>
      </w:r>
    </w:p>
    <w:p>
      <w:r>
        <w:t>30%</w:t>
      </w:r>
    </w:p>
    <w:p>
      <w:r>
        <w:t>30%</w:t>
      </w:r>
    </w:p>
    <w:p>
      <w:r>
        <w:t>20%</w:t>
      </w:r>
    </w:p>
    <w:p>
      <w:r>
        <w:t>20%</w:t>
      </w:r>
    </w:p>
    <w:p>
      <w:r>
        <w:t>20%</w:t>
      </w:r>
    </w:p>
    <w:p>
      <w:r>
        <w:t>20%</w:t>
      </w:r>
    </w:p>
    <w:p>
      <w:r>
        <w:t>20%</w:t>
      </w:r>
    </w:p>
    <w:p>
      <w:r>
        <w:t>20%</w:t>
      </w:r>
    </w:p>
    <w:p>
      <w:r>
        <w:t>Tỷ lệ bán hàng</w:t>
      </w:r>
    </w:p>
    <w:p>
      <w:r>
        <w:t>100%</w:t>
      </w:r>
    </w:p>
    <w:p>
      <w:r>
        <w:t>50%</w:t>
      </w:r>
    </w:p>
    <w:p>
      <w:r>
        <w:t>50%</w:t>
      </w:r>
    </w:p>
    <w:p>
      <w:r>
        <w:t>30%</w:t>
      </w:r>
    </w:p>
    <w:p>
      <w:r>
        <w:t>40%</w:t>
      </w:r>
    </w:p>
    <w:p>
      <w:r>
        <w:t>30%</w:t>
      </w:r>
    </w:p>
    <w:p>
      <w:r>
        <w:t>20%</w:t>
      </w:r>
    </w:p>
    <w:p>
      <w:r>
        <w:t>30%</w:t>
      </w:r>
    </w:p>
    <w:p>
      <w:r>
        <w:t>30%</w:t>
      </w:r>
    </w:p>
    <w:p>
      <w:r>
        <w:t>20%</w:t>
      </w:r>
    </w:p>
    <w:p>
      <w:r>
        <w:t>20%</w:t>
      </w:r>
    </w:p>
    <w:p>
      <w:r>
        <w:t>20%</w:t>
      </w:r>
    </w:p>
    <w:p>
      <w:r>
        <w:t>20%</w:t>
      </w:r>
    </w:p>
    <w:p>
      <w:r>
        <w:t>20%</w:t>
      </w:r>
    </w:p>
    <w:p>
      <w:r>
        <w:t>20%</w:t>
      </w:r>
    </w:p>
    <w:p>
      <w:r>
        <w:t>Doanh thu, chi phí kết chuyển về thời điểm cuối năm</w:t>
      </w:r>
    </w:p>
    <w:p>
      <w:r>
        <w:t>3. Dự án khu công nghiệp, cụm công nghiệp</w:t>
      </w:r>
    </w:p>
    <w:p>
      <w:r>
        <w:t>a. Thời điểm bắt đầu bán hàng.</w:t>
      </w:r>
    </w:p>
    <w:p>
      <w:r>
        <w:t>Thời điểm bán hàng bắt đầu kể từ năm thứ 1 của dự án và tỷ lệ bán hàng được phân bổ theo từng năm.</w:t>
      </w:r>
    </w:p>
    <w:p>
      <w:r>
        <w:t>b. Thời gian bán hàng, tỷ lệ bán hàng, tiến độ xây dựng.</w:t>
      </w:r>
    </w:p>
    <w:p>
      <w:r>
        <w:t>Quy mô</w:t>
      </w:r>
    </w:p>
    <w:p>
      <w:r>
        <w:t>Dưới 75ha</w:t>
      </w:r>
    </w:p>
    <w:p>
      <w:r>
        <w:t>Từ 75ha đến dưới 250ha</w:t>
      </w:r>
    </w:p>
    <w:p>
      <w:r>
        <w:t>Từ 250ha đến dưới 500ha</w:t>
      </w:r>
    </w:p>
    <w:p>
      <w:r>
        <w:t>Từ 500ha trở lên</w:t>
      </w:r>
    </w:p>
    <w:p>
      <w:r>
        <w:t>Thời gian</w:t>
      </w:r>
    </w:p>
    <w:p>
      <w:r>
        <w:t>Năm 1</w:t>
      </w:r>
    </w:p>
    <w:p>
      <w:r>
        <w:t>Năm 1</w:t>
      </w:r>
    </w:p>
    <w:p>
      <w:r>
        <w:t>Năm 2</w:t>
      </w:r>
    </w:p>
    <w:p>
      <w:r>
        <w:t>Năm 1</w:t>
      </w:r>
    </w:p>
    <w:p>
      <w:r>
        <w:t>Năm 2</w:t>
      </w:r>
    </w:p>
    <w:p>
      <w:r>
        <w:t>Năm 3</w:t>
      </w:r>
    </w:p>
    <w:p>
      <w:r>
        <w:t>Năm 1</w:t>
      </w:r>
    </w:p>
    <w:p>
      <w:r>
        <w:t>Năm 2</w:t>
      </w:r>
    </w:p>
    <w:p>
      <w:r>
        <w:t>Năm 3</w:t>
      </w:r>
    </w:p>
    <w:p>
      <w:r>
        <w:t>Năm 4</w:t>
      </w:r>
    </w:p>
    <w:p>
      <w:r>
        <w:t>Tiến độ xây dựng</w:t>
      </w:r>
    </w:p>
    <w:p>
      <w:r>
        <w:t>100%</w:t>
      </w:r>
    </w:p>
    <w:p>
      <w:r>
        <w:t>50%</w:t>
      </w:r>
    </w:p>
    <w:p>
      <w:r>
        <w:t>50%</w:t>
      </w:r>
    </w:p>
    <w:p>
      <w:r>
        <w:t>30%</w:t>
      </w:r>
    </w:p>
    <w:p>
      <w:r>
        <w:t>40%</w:t>
      </w:r>
    </w:p>
    <w:p>
      <w:r>
        <w:t>30%</w:t>
      </w:r>
    </w:p>
    <w:p>
      <w:r>
        <w:t>20%</w:t>
      </w:r>
    </w:p>
    <w:p>
      <w:r>
        <w:t>30%</w:t>
      </w:r>
    </w:p>
    <w:p>
      <w:r>
        <w:t>30%</w:t>
      </w:r>
    </w:p>
    <w:p>
      <w:r>
        <w:t>20%</w:t>
      </w:r>
    </w:p>
    <w:p>
      <w:r>
        <w:t>Tỷ lệ bán hàng</w:t>
      </w:r>
    </w:p>
    <w:p>
      <w:r>
        <w:t>100%</w:t>
      </w:r>
    </w:p>
    <w:p>
      <w:r>
        <w:t>50%</w:t>
      </w:r>
    </w:p>
    <w:p>
      <w:r>
        <w:t>50%</w:t>
      </w:r>
    </w:p>
    <w:p>
      <w:r>
        <w:t>30%</w:t>
      </w:r>
    </w:p>
    <w:p>
      <w:r>
        <w:t>40%</w:t>
      </w:r>
    </w:p>
    <w:p>
      <w:r>
        <w:t>30%</w:t>
      </w:r>
    </w:p>
    <w:p>
      <w:r>
        <w:t>20%</w:t>
      </w:r>
    </w:p>
    <w:p>
      <w:r>
        <w:t>30%</w:t>
      </w:r>
    </w:p>
    <w:p>
      <w:r>
        <w:t>30%</w:t>
      </w:r>
    </w:p>
    <w:p>
      <w:r>
        <w:t>20%</w:t>
      </w:r>
    </w:p>
    <w:p>
      <w:r>
        <w:t>Doanh thu, chi phí kết chuyển về thời điểm cuối năm</w:t>
      </w:r>
    </w:p>
    <w:p>
      <w:r>
        <w:t>4. Dự án cao tầng (nhà ở cao tầng, chung cư, văn phòng, thương mại,…..) và dự án hỗn hợp (nhà ở thấp tầng, cao tầng, thương mại,…)</w:t>
      </w:r>
    </w:p>
    <w:p>
      <w:r>
        <w:t>a. Thời điểm bắt đầu bán hàng.</w:t>
      </w:r>
    </w:p>
    <w:p>
      <w:r>
        <w:t>Thời điểm bán hàng bắt đầu kể từ năm thứ 1 của dự án và tỷ lệ bán hàng được phân bổ theo từng năm.</w:t>
      </w:r>
    </w:p>
    <w:p>
      <w:r>
        <w:t>b. Thời gian bán hàng, tỷ lệ bán hàng, tiến độ xây dựng.</w:t>
      </w:r>
    </w:p>
    <w:p>
      <w:r>
        <w:t>Quy mô</w:t>
      </w:r>
    </w:p>
    <w:p>
      <w:r>
        <w:t>Dưới   50.000m 2  sàn xây dựng</w:t>
      </w:r>
    </w:p>
    <w:p>
      <w:r>
        <w:t>Từ 50.000m 2  đến   dưới 150.000m 2  sàn xây dựng</w:t>
      </w:r>
    </w:p>
    <w:p>
      <w:r>
        <w:t>Từ 150.000m 2  đến   dưới 300.000m 2  sàn xây dựng</w:t>
      </w:r>
    </w:p>
    <w:p>
      <w:r>
        <w:t>Từ 300.000m 2  sàn xây dựng trở lên</w:t>
      </w:r>
    </w:p>
    <w:p>
      <w:r>
        <w:t>Thời gian</w:t>
      </w:r>
    </w:p>
    <w:p>
      <w:r>
        <w:t>Năm 1</w:t>
      </w:r>
    </w:p>
    <w:p>
      <w:r>
        <w:t>Năm 2</w:t>
      </w:r>
    </w:p>
    <w:p>
      <w:r>
        <w:t>Năm 1</w:t>
      </w:r>
    </w:p>
    <w:p>
      <w:r>
        <w:t>Năm 2</w:t>
      </w:r>
    </w:p>
    <w:p>
      <w:r>
        <w:t>Năm 3</w:t>
      </w:r>
    </w:p>
    <w:p>
      <w:r>
        <w:t>Năm 1</w:t>
      </w:r>
    </w:p>
    <w:p>
      <w:r>
        <w:t>Năm 2</w:t>
      </w:r>
    </w:p>
    <w:p>
      <w:r>
        <w:t>Năm 3</w:t>
      </w:r>
    </w:p>
    <w:p>
      <w:r>
        <w:t>Năm 4</w:t>
      </w:r>
    </w:p>
    <w:p>
      <w:r>
        <w:t>Năm 1</w:t>
      </w:r>
    </w:p>
    <w:p>
      <w:r>
        <w:t>Năm 2</w:t>
      </w:r>
    </w:p>
    <w:p>
      <w:r>
        <w:t>Năm 3</w:t>
      </w:r>
    </w:p>
    <w:p>
      <w:r>
        <w:t>Năm 4</w:t>
      </w:r>
    </w:p>
    <w:p>
      <w:r>
        <w:t>Năm 5</w:t>
      </w:r>
    </w:p>
    <w:p>
      <w:r>
        <w:t>Tiến độ xây dựng</w:t>
      </w:r>
    </w:p>
    <w:p>
      <w:r>
        <w:t>50%</w:t>
      </w:r>
    </w:p>
    <w:p>
      <w:r>
        <w:t>50%</w:t>
      </w:r>
    </w:p>
    <w:p>
      <w:r>
        <w:t>30%</w:t>
      </w:r>
    </w:p>
    <w:p>
      <w:r>
        <w:t>40%</w:t>
      </w:r>
    </w:p>
    <w:p>
      <w:r>
        <w:t>30%</w:t>
      </w:r>
    </w:p>
    <w:p>
      <w:r>
        <w:t>20%</w:t>
      </w:r>
    </w:p>
    <w:p>
      <w:r>
        <w:t>30%</w:t>
      </w:r>
    </w:p>
    <w:p>
      <w:r>
        <w:t>30%</w:t>
      </w:r>
    </w:p>
    <w:p>
      <w:r>
        <w:t>20%</w:t>
      </w:r>
    </w:p>
    <w:p>
      <w:r>
        <w:t>20%</w:t>
      </w:r>
    </w:p>
    <w:p>
      <w:r>
        <w:t>20%</w:t>
      </w:r>
    </w:p>
    <w:p>
      <w:r>
        <w:t>20%</w:t>
      </w:r>
    </w:p>
    <w:p>
      <w:r>
        <w:t>20%</w:t>
      </w:r>
    </w:p>
    <w:p>
      <w:r>
        <w:t>20%</w:t>
      </w:r>
    </w:p>
    <w:p>
      <w:r>
        <w:t>Tỷ lệ bán hàng căn hộ, nhà thấp tầng, nhà ở cao tầng</w:t>
      </w:r>
    </w:p>
    <w:p>
      <w:r>
        <w:t>50%</w:t>
      </w:r>
    </w:p>
    <w:p>
      <w:r>
        <w:t>50%</w:t>
      </w:r>
    </w:p>
    <w:p>
      <w:r>
        <w:t>30%</w:t>
      </w:r>
    </w:p>
    <w:p>
      <w:r>
        <w:t>40%</w:t>
      </w:r>
    </w:p>
    <w:p>
      <w:r>
        <w:t>30%</w:t>
      </w:r>
    </w:p>
    <w:p>
      <w:r>
        <w:t>20%</w:t>
      </w:r>
    </w:p>
    <w:p>
      <w:r>
        <w:t>30%</w:t>
      </w:r>
    </w:p>
    <w:p>
      <w:r>
        <w:t>30%</w:t>
      </w:r>
    </w:p>
    <w:p>
      <w:r>
        <w:t>20%</w:t>
      </w:r>
    </w:p>
    <w:p>
      <w:r>
        <w:t>20%</w:t>
      </w:r>
    </w:p>
    <w:p>
      <w:r>
        <w:t>20%</w:t>
      </w:r>
    </w:p>
    <w:p>
      <w:r>
        <w:t>20%</w:t>
      </w:r>
    </w:p>
    <w:p>
      <w:r>
        <w:t>20%</w:t>
      </w:r>
    </w:p>
    <w:p>
      <w:r>
        <w:t>20%</w:t>
      </w:r>
    </w:p>
    <w:p>
      <w:r>
        <w:t>Tiến độ cho thuê văn phòng, thương mại, dịch vụ,…</w:t>
      </w:r>
    </w:p>
    <w:p>
      <w:r>
        <w:t>Doanh thu từ năm thứ 3</w:t>
      </w:r>
    </w:p>
    <w:p>
      <w:r>
        <w:t>Doanh thu từ năm thứ 4</w:t>
      </w:r>
    </w:p>
    <w:p>
      <w:r>
        <w:t>Doanh thu từ năm thứ 5</w:t>
      </w:r>
    </w:p>
    <w:p>
      <w:r>
        <w:t>Doanh thu từ năm thứ 6</w:t>
      </w:r>
    </w:p>
    <w:p>
      <w:r>
        <w:t>Doanh thu, chi phí kết chuyển về thời điểm cuối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