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quy định về chính sách hỗ trợ nhà ở cho hộ nghèo, hộ cận nghèo trên địa bàn tỉnh Bình Định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55/2023/QĐ-UBND</w:t>
      </w:r>
    </w:p>
    <w:p>
      <w:r>
        <w:t>Bình Định, ngày 07 tháng 09 năm 2023</w:t>
      </w:r>
    </w:p>
    <w:p>
      <w:r>
        <w:t>QUYẾT ĐỊNH</w:t>
      </w:r>
    </w:p>
    <w:p>
      <w:r>
        <w:t>QUY ĐỊNH CHÍNH SÁCH HỖ TRỢ NHÀ Ở CHO HỘ NGHÈO, HỘ CẬN NGHÈO TRÊN ĐỊA BÀN TỈNH BÌNH ĐỊNH ĐẾN NĂM 2025</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17/2023/NQ-HĐND ngày 14 tháng 7 năm 2023 của Hội đồng nhân dân tỉnh Bình Định ban hành chính sách hỗ trợ nhà ở cho hộ nghèo, hộ cận nghèo trên địa bàn tỉnh Bình Định đến năm 2025;</w:t>
      </w:r>
    </w:p>
    <w:p>
      <w:r>
        <w:t>Theo đề nghị của Giám đốc Sở Xây dựng tại Tờ trình số 241/TTr-SXD ngày 06 tháng 9 năm 2023.</w:t>
      </w:r>
    </w:p>
    <w:p>
      <w:r>
        <w:t>QUYẾT ĐỊNH:</w:t>
      </w:r>
    </w:p>
    <w:p>
      <w:r>
        <w:t>Điều 1. Phạm vi điều chỉnh và đối tượng áp dụng</w:t>
      </w:r>
    </w:p>
    <w:p>
      <w:r>
        <w:t>1. Phạm vi điều chỉnh</w:t>
      </w:r>
    </w:p>
    <w:p>
      <w:r>
        <w:t>Quy định chính sách hỗ trợ xây dựng mới, sửa chữa nhà ở cho hộ nghèo, hộ cận nghèo trên địa bàn tỉnh Bình Định đến năm 2025.</w:t>
      </w:r>
    </w:p>
    <w:p>
      <w:r>
        <w:t>2. Đối tượng áp dụng</w:t>
      </w:r>
    </w:p>
    <w:p>
      <w:r>
        <w:t>Hộ nghèo, hộ cận nghèo theo chuẩn nghèo đa chiều được quy định tại Nghị định số 07/2021/NĐ-CP ngày 27 tháng 01 năm 2021 của Chính phủ quy định chuẩn nghèo đa chiều giai đoạn 2021-2025, có trong Quyết định công nhận danh sách hộ nghèo, hộ cận nghèo của Ủy ban nhân dân cấp xã quản lý hàng năm và là hộ độc lập có thời gian tách hộ đến khi Nghị quyết số 17/2023/NQ-HĐND ngày 14 tháng 7 năm 2023 của Hội đồng nhân dân tỉnh có hiệu lực thi hành tối thiểu 03 năm, đang cư trú trên địa bàn tỉnh Bình Định.</w:t>
      </w:r>
    </w:p>
    <w:p>
      <w:r>
        <w:t>Điều 2. Nguyên tắc hỗ trợ</w:t>
      </w:r>
    </w:p>
    <w:p>
      <w:r>
        <w:t>1. Các đối tượng được quy định tại   khoản 2 Điều 1 của Quyết định này  , đồng thời thuộc đối tượng áp dụng của chính sách khác thì chỉ được hỗ trợ một lần với mức hỗ trợ cao nhất.</w:t>
      </w:r>
    </w:p>
    <w:p>
      <w:r>
        <w:t>2. Hỗ trợ trực tiếp đến từng hộ gia đình, đảm bảo dân chủ, công khai, công bằng, đúng đối tượng, đủ điều kiện theo quy định.</w:t>
      </w:r>
    </w:p>
    <w:p>
      <w:r>
        <w:t>Điều 3. Mức hỗ trợ và nguồn kinh phí thực hiện</w:t>
      </w:r>
    </w:p>
    <w:p>
      <w:r>
        <w:t>1. Mức hỗ trợ:</w:t>
      </w:r>
    </w:p>
    <w:p>
      <w:r>
        <w:t>Thực hiện theo quy định tại khoản 4 Điều 1 Nghị quyết số 17/2023/NQ-HĐND ngày 14 tháng 7 năm 2023 của Hội đồng nhân dân tỉnh, như sau:</w:t>
      </w:r>
    </w:p>
    <w:p>
      <w:r>
        <w:t>a) Hỗ trợ xây dựng mới nhà ở: 50 triệu đồng/hộ gia đình.</w:t>
      </w:r>
    </w:p>
    <w:p>
      <w:r>
        <w:t>b) Hỗ trợ sửa chữa nhà ở: 25 triệu đồng/hộ gia đình.</w:t>
      </w:r>
    </w:p>
    <w:p>
      <w:r>
        <w:t>c) Hộ nghèo đã nhận được hỗ trợ xây dựng mới nhà ở từ Chương trình thực hiện Chương trình mục tiêu quốc gia phát triển kinh tế - xã hội vùng đồng bào dân tộc thiểu số và miền núi tỉnh Bình Định giai đoạn 2021-2030, giai đoạn I; từ năm 2021 đến năm 2025 tại Nghị quyết số 28/NQ-HĐND ngày 20 tháng 7 năm 2022 của Hội đồng nhân dân tỉnh, được hỗ trợ thêm cho ngang bằng với mức hỗ trợ quy định tại điểm a khoản này.</w:t>
      </w:r>
    </w:p>
    <w:p>
      <w:r>
        <w:t>2. Nguồn kinh phí thực hiện:</w:t>
      </w:r>
    </w:p>
    <w:p>
      <w:r>
        <w:t>a) Vốn ngân sách nhà nước và các nguồn vốn hợp pháp khác.</w:t>
      </w:r>
    </w:p>
    <w:p>
      <w:r>
        <w:t>b) Nguồn tăng thu và tiết kiệm chi ngân sách tỉnh năm 2022 chuyển sang năm 2023 theo quy định Luật Ngân sách nhà nước.</w:t>
      </w:r>
    </w:p>
    <w:p>
      <w:r>
        <w:t>Điều 4. Tổ chức thực hiện</w:t>
      </w:r>
    </w:p>
    <w:p>
      <w:r>
        <w:t>Giao Sở Xây dựng chủ trì, phối hợp với các sở, ban, ngành có liên quan và Ủy ban nhân dân các huyện, thị xã, thành phố xây dựng Đề án để triển khai thực hiện chính sách hỗ trợ nhà ở cho hộ nghèo, hộ cận nghèo trên địa bàn tỉnh đến năm 2025, trình Ủy ban nhân dân tỉnh ban hành.</w:t>
      </w:r>
    </w:p>
    <w:p>
      <w:r>
        <w:t>Điều 5. Điều khoản thi hành</w:t>
      </w:r>
    </w:p>
    <w:p>
      <w:r>
        <w:t>1. Quyết định này có hiệu lực kể từ ngày 20 tháng 9 năm 2023.</w:t>
      </w:r>
    </w:p>
    <w:p>
      <w:r>
        <w:t>2. Chánh Văn phòng Ủy ban nhân dân tỉnh, Giám đốc các Sở: Xây dựng, Tài chính, Lao động - Thương binh và Xã hội, Kế hoạch và Đầu tư, Tài nguyên và Môi trường, Trưởng ban Ban Dân tộc tỉnh, Chủ tịch Ủy ban nhân dân các huyện, thị xã, thành phố và Thủ trưởng các cơ quan liên quan chịu trách nhiệm thi hành Quyết định này./.</w:t>
      </w:r>
    </w:p>
    <w:p>
      <w:r>
        <w:t>Nơi nhận:</w:t>
      </w:r>
    </w:p>
    <w:p>
      <w:r>
        <w:t>- Như Điều 3;</w:t>
      </w:r>
    </w:p>
    <w:p>
      <w:r>
        <w:t>- Các Bộ: XD, TC, LĐ-TB&amp;XH, KH&amp;ĐT, TP;</w:t>
      </w:r>
    </w:p>
    <w:p>
      <w:r>
        <w:t>- Cục KTVBQPPL - Bộ Tư pháp;</w:t>
      </w:r>
    </w:p>
    <w:p>
      <w:r>
        <w:t>- TTTU, TTHĐND tỉnh;</w:t>
      </w:r>
    </w:p>
    <w:p>
      <w:r>
        <w:t>- Chủ tịch, các PCT UBND tỉnh;</w:t>
      </w:r>
    </w:p>
    <w:p>
      <w:r>
        <w:t>- Đoàn Đại biểu Quốc hội tỉnh;</w:t>
      </w:r>
    </w:p>
    <w:p>
      <w:r>
        <w:t>- UBMTTQ Việt Nam tỉnh;</w:t>
      </w:r>
    </w:p>
    <w:p>
      <w:r>
        <w:t>- Sở Tư pháp;</w:t>
      </w:r>
    </w:p>
    <w:p>
      <w:r>
        <w:t>- LĐ VP UBND tỉnh;</w:t>
      </w:r>
    </w:p>
    <w:p>
      <w:r>
        <w:t>- TT TH - Công báo;</w:t>
      </w:r>
    </w:p>
    <w:p>
      <w:r>
        <w:t>- Lưu: VT, K3, K20, K14.</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