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5455/QĐ-UBND phê duyệt thủ tục hành chính đủ điều kiện cung cấp dịch vụ công trực tuyến do Sở Tài nguyên và Môi trường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5455/QĐ-UBND</w:t>
      </w:r>
    </w:p>
    <w:p>
      <w:r>
        <w:t>Thành phố Hồ Chí Minh, ngày 29 tháng 11 năm 2024</w:t>
      </w:r>
    </w:p>
    <w:p>
      <w:r>
        <w:t>QUYẾT ĐỊNH</w:t>
      </w:r>
    </w:p>
    <w:p>
      <w:r>
        <w:t>PHÊ DUYỆT THỦ TỤC HÀNH CHÍNH ĐỦ ĐIỀU KIỆN CUNG CẤP DỊCH VỤ CÔNG TRỰC TUYẾN DO SỞ TÀI NGUYÊN VÀ MÔI TRƯỜNG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Tài nguyên và Môi trường Thành phố tại Công văn số 12434/STNMT-VP ngày 22 tháng 11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Tài nguyên và Môi trường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http://vpub.hochiminhcity.gov.vn/portal/Home/danh-mục-tthc/default.aspx.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Tài nguyên và Môi trường,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TÀI NGUYÊN VÀ MÔI TRƯỜNG QUẢN LÝ NĂM 2024</w:t>
      </w:r>
    </w:p>
    <w:p>
      <w:r>
        <w:t>(Ban hành kèm theo Quyết định số 5455/QĐ-UBND ngày 29 tháng 11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Đo đạc và Bản đồ</w:t>
      </w:r>
    </w:p>
    <w:p>
      <w:r>
        <w:t>1</w:t>
      </w:r>
    </w:p>
    <w:p>
      <w:r>
        <w:t>Cấp, bổ sung, gia hạn, cấp lại, cấp đổi giấy phép hoạt động đo đạc và bản đồ</w:t>
      </w:r>
    </w:p>
    <w:p>
      <w:r>
        <w:t>X</w:t>
      </w:r>
    </w:p>
    <w:p>
      <w:r>
        <w:t>X</w:t>
      </w:r>
    </w:p>
    <w:p>
      <w:r>
        <w:t>Thay thế Quyết định số 2798/QĐ-UBND ngày 07/7/2023</w:t>
      </w:r>
    </w:p>
    <w:p>
      <w:r>
        <w:t>2</w:t>
      </w:r>
    </w:p>
    <w:p>
      <w:r>
        <w:t>Cung cấp thông tin, dữ liệu, sản phẩm đo đạc và bản đồ</w:t>
      </w:r>
    </w:p>
    <w:p>
      <w:r>
        <w:t>X</w:t>
      </w:r>
    </w:p>
    <w:p>
      <w:r>
        <w:t>X</w:t>
      </w:r>
    </w:p>
    <w:p>
      <w:r>
        <w:t>II.</w:t>
      </w:r>
    </w:p>
    <w:p>
      <w:r>
        <w:t>Lĩnh vực Tài nguyên nước</w:t>
      </w:r>
    </w:p>
    <w:p>
      <w:r>
        <w:t>3</w:t>
      </w:r>
    </w:p>
    <w:p>
      <w:r>
        <w:t>Tạm dừng hiệu lực giấy phép thăm dò nước dưới đất, giấy phép khai thác tài nguyên nước</w:t>
      </w:r>
    </w:p>
    <w:p>
      <w:r>
        <w:t>X</w:t>
      </w:r>
    </w:p>
    <w:p>
      <w:r>
        <w:t>X</w:t>
      </w:r>
    </w:p>
    <w:p>
      <w:r>
        <w:t>4</w:t>
      </w:r>
    </w:p>
    <w:p>
      <w:r>
        <w:t>Trả lại giấy phép hành nghề khoan nước dưới đất quy mô vừa và nhỏ</w:t>
      </w:r>
    </w:p>
    <w:p>
      <w:r>
        <w:t>X</w:t>
      </w:r>
    </w:p>
    <w:p>
      <w:r>
        <w:t>X</w:t>
      </w:r>
    </w:p>
    <w:p>
      <w:r>
        <w:t>5</w:t>
      </w:r>
    </w:p>
    <w:p>
      <w:r>
        <w:t>Lấy ý kiến về phương án bổ sung nhân tạo nước dưới đất.</w:t>
      </w:r>
    </w:p>
    <w:p>
      <w:r>
        <w:t>X</w:t>
      </w:r>
    </w:p>
    <w:p>
      <w:r>
        <w:t>X</w:t>
      </w:r>
    </w:p>
    <w:p>
      <w:r>
        <w:t>6</w:t>
      </w:r>
    </w:p>
    <w:p>
      <w:r>
        <w:t>Lấy ý kiến về kết quả vận hành thử nghiệm bổ sung nhân tạo nước dưới đất</w:t>
      </w:r>
    </w:p>
    <w:p>
      <w:r>
        <w:t>X</w:t>
      </w:r>
    </w:p>
    <w:p>
      <w:r>
        <w:t>X</w:t>
      </w:r>
    </w:p>
    <w:p>
      <w:r>
        <w:t>7</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X</w:t>
      </w:r>
    </w:p>
    <w:p>
      <w:r>
        <w:t>X</w:t>
      </w:r>
    </w:p>
    <w:p>
      <w:r>
        <w:t>8</w:t>
      </w:r>
    </w:p>
    <w:p>
      <w:r>
        <w:t>Tính tiền cấp quyền khai thác tài nguyên nước đối với công trình đã vận hành</w:t>
      </w:r>
    </w:p>
    <w:p>
      <w:r>
        <w:t>X</w:t>
      </w:r>
    </w:p>
    <w:p>
      <w:r>
        <w:t>X</w:t>
      </w:r>
    </w:p>
    <w:p>
      <w:r>
        <w:t>Thay thế Quyết định số 3282/QĐ-UBND ngày 07/8/2023 và Quyết định số 1857/QĐ-UBND ngày 27/5/2024.</w:t>
      </w:r>
    </w:p>
    <w:p>
      <w:r>
        <w:t>9</w:t>
      </w:r>
    </w:p>
    <w:p>
      <w:r>
        <w:t>Cấp giấy phép khai thác, sử dụng nước dưới đất đối với công trình có lưu lượng dưới 3.000 m³/ngày đêm</w:t>
      </w:r>
    </w:p>
    <w:p>
      <w:r>
        <w:t>X</w:t>
      </w:r>
    </w:p>
    <w:p>
      <w:r>
        <w:t>X</w:t>
      </w:r>
    </w:p>
    <w:p>
      <w:r>
        <w:t>Thay thế Quyết định số 3282/QĐ-UBND ngày 07/8/2023 và Quyết định số 1857/QĐ-UBND ngày 27/5/2024.</w:t>
      </w:r>
    </w:p>
    <w:p>
      <w:r>
        <w:t>10</w:t>
      </w:r>
    </w:p>
    <w:p>
      <w:r>
        <w:t>Gia hạn, điều chỉnh giấy phép khai thác, sử dụng nước dưới đất đối với công trình có lưu lượng dưới 3.000 m³/ngày đêm</w:t>
      </w:r>
    </w:p>
    <w:p>
      <w:r>
        <w:t>X</w:t>
      </w:r>
    </w:p>
    <w:p>
      <w:r>
        <w:t>X</w:t>
      </w:r>
    </w:p>
    <w:p>
      <w:r>
        <w:t>11</w:t>
      </w:r>
    </w:p>
    <w:p>
      <w:r>
        <w:t>Cấp giấy phép thăm dò nước dưới đất đối với công trình có lưu lượng dưới 3.000 m³/ngày đêm</w:t>
      </w:r>
    </w:p>
    <w:p>
      <w:r>
        <w:t>X</w:t>
      </w:r>
    </w:p>
    <w:p>
      <w:r>
        <w:t>X</w:t>
      </w:r>
    </w:p>
    <w:p>
      <w:r>
        <w:t>Thay thế Quyết định số 2798/QĐ-UBND ngày 07/7/2023.</w:t>
      </w:r>
    </w:p>
    <w:p>
      <w:r>
        <w:t>12</w:t>
      </w:r>
    </w:p>
    <w:p>
      <w:r>
        <w:t>Gia hạn, điều chỉnh nội dung giấy phép thăm dò nước dưới đất đối với công trình có lưu lượng dưới 3.000 m³/ngày đêm</w:t>
      </w:r>
    </w:p>
    <w:p>
      <w:r>
        <w:t>X</w:t>
      </w:r>
    </w:p>
    <w:p>
      <w:r>
        <w:t>X</w:t>
      </w:r>
    </w:p>
    <w:p>
      <w:r>
        <w:t>Thay thế Quyết định số 2798/QĐ-UBND ngày 07/7/2023.</w:t>
      </w:r>
    </w:p>
    <w:p>
      <w:r>
        <w:t>13</w:t>
      </w:r>
    </w:p>
    <w:p>
      <w:r>
        <w:t>Cấp giấy phép hành nghề khoan nước dưới đất quy mô vừa và nhỏ</w:t>
      </w:r>
    </w:p>
    <w:p>
      <w:r>
        <w:t>X</w:t>
      </w:r>
    </w:p>
    <w:p>
      <w:r>
        <w:t>X</w:t>
      </w:r>
    </w:p>
    <w:p>
      <w:r>
        <w:t>Thay thế Quyết định số 3282/QĐ-UBND ngày 07/8/2023 và Quyết định số 1857/QĐ-UBND ngày 27/5/2024.</w:t>
      </w:r>
    </w:p>
    <w:p>
      <w:r>
        <w:t>14</w:t>
      </w:r>
    </w:p>
    <w:p>
      <w:r>
        <w:t>Gia hạn, điều chỉnh nội dung giấy phép hành nghề khoan nước dưới đất quy mô vừa và nhỏ.</w:t>
      </w:r>
    </w:p>
    <w:p>
      <w:r>
        <w:t>X</w:t>
      </w:r>
    </w:p>
    <w:p>
      <w:r>
        <w:t>X</w:t>
      </w:r>
    </w:p>
    <w:p>
      <w:r>
        <w:t>Thay thế Quyết định số 3282/QĐ-UBND ngày 07/8/2023 và Quyết định số 1857/QĐ-UBND ngày 27/5/2024.</w:t>
      </w:r>
    </w:p>
    <w:p>
      <w:r>
        <w:t>15</w:t>
      </w:r>
    </w:p>
    <w:p>
      <w:r>
        <w:t>Đăng ký sử dụng mặt nước, đào hồ, ao, sông, suối, kênh, mương, rạch</w:t>
      </w:r>
    </w:p>
    <w:p>
      <w:r>
        <w:t>X</w:t>
      </w:r>
    </w:p>
    <w:p>
      <w:r>
        <w:t>X</w:t>
      </w:r>
    </w:p>
    <w:p>
      <w:r>
        <w:t>X</w:t>
      </w:r>
    </w:p>
    <w:p>
      <w:r>
        <w:t>III.</w:t>
      </w:r>
    </w:p>
    <w:p>
      <w:r>
        <w:t>Lĩnh vực Biển và Hải đảo</w:t>
      </w:r>
    </w:p>
    <w:p>
      <w:r>
        <w:t>16</w:t>
      </w:r>
    </w:p>
    <w:p>
      <w:r>
        <w:t>Cấp Giấy phép nhận chìm ở biển</w:t>
      </w:r>
    </w:p>
    <w:p>
      <w:r>
        <w:t>X</w:t>
      </w:r>
    </w:p>
    <w:p>
      <w:r>
        <w:t>X</w:t>
      </w:r>
    </w:p>
    <w:p>
      <w:r>
        <w:t>17</w:t>
      </w:r>
    </w:p>
    <w:p>
      <w:r>
        <w:t>Gia hạn Giấy phép nhận chìm ở biển</w:t>
      </w:r>
    </w:p>
    <w:p>
      <w:r>
        <w:t>X</w:t>
      </w:r>
    </w:p>
    <w:p>
      <w:r>
        <w:t>X</w:t>
      </w:r>
    </w:p>
    <w:p>
      <w:r>
        <w:t>18</w:t>
      </w:r>
    </w:p>
    <w:p>
      <w:r>
        <w:t>Trả lại Giấy phép nhận chìm ở biển</w:t>
      </w:r>
    </w:p>
    <w:p>
      <w:r>
        <w:t>X</w:t>
      </w:r>
    </w:p>
    <w:p>
      <w:r>
        <w:t>X</w:t>
      </w:r>
    </w:p>
    <w:p>
      <w:r>
        <w:t>19</w:t>
      </w:r>
    </w:p>
    <w:p>
      <w:r>
        <w:t>Sửa đổi, bổ sung Giấy phép nhận chìm ở biển</w:t>
      </w:r>
    </w:p>
    <w:p>
      <w:r>
        <w:t>X</w:t>
      </w:r>
    </w:p>
    <w:p>
      <w:r>
        <w:t>X</w:t>
      </w:r>
    </w:p>
    <w:p>
      <w:r>
        <w:t>20</w:t>
      </w:r>
    </w:p>
    <w:p>
      <w:r>
        <w:t>Cấp lại Giấy phép nhận chìm ở biển</w:t>
      </w:r>
    </w:p>
    <w:p>
      <w:r>
        <w:t>X</w:t>
      </w:r>
    </w:p>
    <w:p>
      <w:r>
        <w:t>X</w:t>
      </w:r>
    </w:p>
    <w:p>
      <w:r>
        <w:t>21</w:t>
      </w:r>
    </w:p>
    <w:p>
      <w:r>
        <w:t>Khai thác và sử dụng cơ sở dữ liệu tài nguyên, môi trường biển và hải đảo thông qua phiếu yêu cầu hoặc văn bản yêu cầu</w:t>
      </w:r>
    </w:p>
    <w:p>
      <w:r>
        <w:t>X</w:t>
      </w:r>
    </w:p>
    <w:p>
      <w:r>
        <w:t>X</w:t>
      </w:r>
    </w:p>
    <w:p>
      <w:r>
        <w:t>22</w:t>
      </w:r>
    </w:p>
    <w:p>
      <w:r>
        <w:t>Khai thác và sử dụng cơ sở dữ liệu tài nguyên, môi trường biển và hải đảo thông qua mạng điện tử.</w:t>
      </w:r>
    </w:p>
    <w:p>
      <w:r>
        <w:t>X</w:t>
      </w:r>
    </w:p>
    <w:p>
      <w:r>
        <w:t>X</w:t>
      </w:r>
    </w:p>
    <w:p>
      <w:r>
        <w:t>IV.</w:t>
      </w:r>
    </w:p>
    <w:p>
      <w:r>
        <w:t>Lĩnh vực Môi trường</w:t>
      </w:r>
    </w:p>
    <w:p>
      <w:r>
        <w:t>23</w:t>
      </w:r>
    </w:p>
    <w:p>
      <w:r>
        <w:t>Cấp đổi giấy phép môi trường</w:t>
      </w:r>
    </w:p>
    <w:p>
      <w:r>
        <w:t>X</w:t>
      </w:r>
    </w:p>
    <w:p>
      <w:r>
        <w:t>X</w:t>
      </w:r>
    </w:p>
    <w:p>
      <w:r>
        <w:t>X</w:t>
      </w:r>
    </w:p>
    <w:p>
      <w:r>
        <w:t>Thay thế Quyết định số 309/QĐ-UBND ngày 25/01/2024 và Quyết định số 1857/QĐ-UBND ngày 27/5/2024</w:t>
      </w:r>
    </w:p>
    <w:p>
      <w:r>
        <w:t>24</w:t>
      </w:r>
    </w:p>
    <w:p>
      <w:r>
        <w:t>Cấp điều chỉnh giấy phép môi trường</w:t>
      </w:r>
    </w:p>
    <w:p>
      <w:r>
        <w:t>X</w:t>
      </w:r>
    </w:p>
    <w:p>
      <w:r>
        <w:t>X</w:t>
      </w:r>
    </w:p>
    <w:p>
      <w:r>
        <w:t>X</w:t>
      </w:r>
    </w:p>
    <w:p>
      <w:r>
        <w:t>Thay thế Quyết định số 309/QĐ-UBND ngày 25/01/2024 và Quyết định số 1857/QĐ-UBND ngày 27/5/2024</w:t>
      </w:r>
    </w:p>
    <w:p>
      <w:r>
        <w:t>25</w:t>
      </w:r>
    </w:p>
    <w:p>
      <w:r>
        <w:t>Cấp Giấy phép môi trường</w:t>
      </w:r>
    </w:p>
    <w:p>
      <w:r>
        <w:t>X</w:t>
      </w:r>
    </w:p>
    <w:p>
      <w:r>
        <w:t>X</w:t>
      </w:r>
    </w:p>
    <w:p>
      <w:r>
        <w:t>X</w:t>
      </w:r>
    </w:p>
    <w:p>
      <w:r>
        <w:t>Thay thế Quyết định số 2798/QĐ-UBND ngày 07/7/2023; Quyết định số 309/QĐ-UBND ngày 25/01/2024 và Quyết định số 1857/QĐ-UBND ngày 27/5/2024</w:t>
      </w:r>
    </w:p>
    <w:p>
      <w:r>
        <w:t>26</w:t>
      </w:r>
    </w:p>
    <w:p>
      <w:r>
        <w:t>Cấp lại Giấy phép môi trường</w:t>
      </w:r>
    </w:p>
    <w:p>
      <w:r>
        <w:t>X</w:t>
      </w:r>
    </w:p>
    <w:p>
      <w:r>
        <w:t>X</w:t>
      </w:r>
    </w:p>
    <w:p>
      <w:r>
        <w:t>X</w:t>
      </w:r>
    </w:p>
    <w:p>
      <w:r>
        <w:t>Thay thế Quyết định số 309/QĐ-UBND ngày 25/01/2024 và Quyết định số 1857/QĐ-UBND ngày 27/5/2024</w:t>
      </w:r>
    </w:p>
    <w:p>
      <w:r>
        <w:t>27</w:t>
      </w:r>
    </w:p>
    <w:p>
      <w:r>
        <w:t>Thẩm định báo cáo đánh giá tác động môi trường</w:t>
      </w:r>
    </w:p>
    <w:p>
      <w:r>
        <w:t>X</w:t>
      </w:r>
    </w:p>
    <w:p>
      <w:r>
        <w:t>X</w:t>
      </w:r>
    </w:p>
    <w:p>
      <w:r>
        <w:t>Thay thế Quyết định số 309/QĐ-UBND ngày 25/01/2024 và Quyết định số 1857/QĐ-UBND ngày 27/5/2024</w:t>
      </w:r>
    </w:p>
    <w:p>
      <w:r>
        <w:t>28</w:t>
      </w:r>
    </w:p>
    <w:p>
      <w:r>
        <w:t>Thẩm định phương án cải tạo, phục hồi môi trường trong hoạt động khai thác khoáng sản</w:t>
      </w:r>
    </w:p>
    <w:p>
      <w:r>
        <w:t>X</w:t>
      </w:r>
    </w:p>
    <w:p>
      <w:r>
        <w:t>X</w:t>
      </w:r>
    </w:p>
    <w:p>
      <w:r>
        <w:t>Thay thế Quyết định số 309/QĐ-UBND ngày 25/01/2024 và Quyết định số 1857/QĐ-UBND ngày 27/5/2024</w:t>
      </w:r>
    </w:p>
    <w:p>
      <w:r>
        <w:t>29</w:t>
      </w:r>
    </w:p>
    <w:p>
      <w:r>
        <w:t>Cấp giấy phép trao đổi, mua, bán, tặng cho, thuê, lưu giữ, vận chuyển mẫu vật của loài thuộc Danh mục loài được ưu tiên bảo vệ.</w:t>
      </w:r>
    </w:p>
    <w:p>
      <w:r>
        <w:t>X</w:t>
      </w:r>
    </w:p>
    <w:p>
      <w:r>
        <w:t>X</w:t>
      </w:r>
    </w:p>
    <w:p>
      <w:r>
        <w:t>Thay thế Quyết định số 309/QĐ-UBND ngày 25/01/2024 và Quyết định số 1857/QĐ-UBND ngày 27/5/2024</w:t>
      </w:r>
    </w:p>
    <w:p>
      <w:r>
        <w:t>30</w:t>
      </w:r>
    </w:p>
    <w:p>
      <w:r>
        <w:t>Cấp giấy chứng nhận Cơ sở bảo tồn đa dạng sinh học</w:t>
      </w:r>
    </w:p>
    <w:p>
      <w:r>
        <w:t>X</w:t>
      </w:r>
    </w:p>
    <w:p>
      <w:r>
        <w:t>X</w:t>
      </w:r>
    </w:p>
    <w:p>
      <w:r>
        <w:t>Thay thế Quyết định số 309/QĐ-UBND ngày 25/01/2024 và Quyết định số 1857/QĐ-UBND ngày 27/5/2024</w:t>
      </w:r>
    </w:p>
    <w:p>
      <w:r>
        <w:t>31</w:t>
      </w:r>
    </w:p>
    <w:p>
      <w:r>
        <w:t>Tham vấn trong đánh giá tác động môi trường</w:t>
      </w:r>
    </w:p>
    <w:p>
      <w:r>
        <w:t>X</w:t>
      </w:r>
    </w:p>
    <w:p>
      <w:r>
        <w:t>X</w:t>
      </w:r>
    </w:p>
    <w:p>
      <w:r>
        <w:t>32</w:t>
      </w:r>
    </w:p>
    <w:p>
      <w:r>
        <w:t>Xác nhận hợp đồng tiếp cận nguồn gen và chia sẻ lợi ích</w:t>
      </w:r>
    </w:p>
    <w:p>
      <w:r>
        <w:t>X</w:t>
      </w:r>
    </w:p>
    <w:p>
      <w:r>
        <w:t>X</w:t>
      </w:r>
    </w:p>
    <w:p>
      <w:r>
        <w:t>V.</w:t>
      </w:r>
    </w:p>
    <w:p>
      <w:r>
        <w:t>Lĩnh vực Tài nguyên và Môi trường</w:t>
      </w:r>
    </w:p>
    <w:p>
      <w:r>
        <w:t>33</w:t>
      </w:r>
    </w:p>
    <w:p>
      <w:r>
        <w:t>Khai thác và sử dụng thông tin, dữ liệu tài nguyên và môi trường</w:t>
      </w:r>
    </w:p>
    <w:p>
      <w:r>
        <w:t>X</w:t>
      </w:r>
    </w:p>
    <w:p>
      <w:r>
        <w:t>X</w:t>
      </w:r>
    </w:p>
    <w:p>
      <w:r>
        <w:t>VI.</w:t>
      </w:r>
    </w:p>
    <w:p>
      <w:r>
        <w:t>Lĩnh vực đất đai</w:t>
      </w:r>
    </w:p>
    <w:p>
      <w:r>
        <w:t>34</w:t>
      </w:r>
    </w:p>
    <w:p>
      <w:r>
        <w:t>Cung cấp thông tin, dữ liệu đất đai</w:t>
      </w:r>
    </w:p>
    <w:p>
      <w:r>
        <w:t>X</w:t>
      </w:r>
    </w:p>
    <w:p>
      <w:r>
        <w:t>X</w:t>
      </w:r>
    </w:p>
    <w:p>
      <w:r>
        <w:t>Thay thế Quyết định số 2798/QĐ-UBND ngày 07/7/2023 và Quyết định số 1857/QĐ-UBND ngày 27/5/2024</w:t>
      </w:r>
    </w:p>
    <w:p>
      <w:r>
        <w:t>35</w:t>
      </w:r>
    </w:p>
    <w:p>
      <w:r>
        <w:t>Đăng ký đất đai lần đầu đối với trường hợp được Nhà nước giao đất để quản lý</w:t>
      </w:r>
    </w:p>
    <w:p>
      <w:r>
        <w:t>X</w:t>
      </w:r>
    </w:p>
    <w:p>
      <w:r>
        <w:t>X</w:t>
      </w:r>
    </w:p>
    <w:p>
      <w:r>
        <w:t>36</w:t>
      </w:r>
    </w:p>
    <w:p>
      <w:r>
        <w:t>Cấp lại Giấy chứng nhận do bị mất</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