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quy định mức chi đảm bảo cho việc tổ chức thực hiện bồi thường, hỗ trợ, tái định cư khi Nhà nước thu hồi đất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54/2024/QĐ-UBND</w:t>
      </w:r>
    </w:p>
    <w:p>
      <w:r>
        <w:t>Hậu Giang, ngày 20 tháng 12 năm 2024</w:t>
      </w:r>
    </w:p>
    <w:p>
      <w:r>
        <w:t>QUYẾT ĐỊNH</w:t>
      </w:r>
    </w:p>
    <w:p>
      <w:r>
        <w:t>QUY ĐỊNH MỨC CHI ĐẢM BẢO CHO VIỆC TỔ CHỨC THỰC HIỆN BỒI THƯỜNG, HỖ TRỢ, TÁI ĐỊNH CƯ KHI NHÀ NƯỚC THU HỒI ĐẤT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163/2016/NĐ-CP ngày 21 tháng 12 năm 2016 của Chính phủ quy định chi tiết thi hành một số điều của Luật Ngân sách nhà nước;</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Phạm vi điều chỉnh</w:t>
      </w:r>
    </w:p>
    <w:p>
      <w:r>
        <w:t>Quyết định này quy định mức chi đảm bảo cho việc tổ chức thực hiện bồi thường, hỗ trợ, tái định cư khi Nhà nước thu hồi đất trên địa bàn tỉnh Hậu Giang theo quy định tại khoản 8 Điều 27 Nghị định số 88/2024/NĐ-CP ngày 15 tháng 7 năm 2024 của Chính phủ quy định về bồi thường, hỗ trợ, tái định cư khi Nhà nước thu hồi đất.</w:t>
      </w:r>
    </w:p>
    <w:p>
      <w:r>
        <w:t>Điều 2. Đối tượng áp dụng</w:t>
      </w:r>
    </w:p>
    <w:p>
      <w:r>
        <w:t>Đơn vị, tổ chức thực hiện nhiệm vụ bồi thường, hỗ trợ, tái định cư; các đơn vị, cá nhân có liên quan đến việc lập, thẩm định, phê duyệt dự toán, sử dụng và thanh, quyết toán kinh phí tổ chức thực hiện bồi thường, hỗ trợ, tái định cư khi Nhà nước thu hồi đất.</w:t>
      </w:r>
    </w:p>
    <w:p>
      <w:r>
        <w:t>Điều 3. Mức chi đảm bảo cho việc tổ chức thực hiện bồi thường, hỗ trợ, tái định cư</w:t>
      </w:r>
    </w:p>
    <w:p>
      <w:r>
        <w:t>1. Mức chi đảm bảo cho việc tổ chức thực hiện bồi thường, hỗ trợ, tái định cư trên địa bàn tỉnh thực hiện theo Phụ lục đính kèm nhưng không thấp hơn 10.000.000 đồng/dự án. (Đính kèm: Phụ lục).</w:t>
      </w:r>
    </w:p>
    <w:p>
      <w:r>
        <w:t>2. Mức chi đảm bảo cho việc tổ chức thực hiện cưỡng chế kiểm đếm: giao Ủy ban nhân dân huyện, thị xã, thành phố phê duyệt dự toán theo khối lượng công việc thực tế.</w:t>
      </w:r>
    </w:p>
    <w:p>
      <w:r>
        <w:t>3. Đối với dự án do Thủ tướng Chính phủ phê duyệt khung chính sách bồi thường, hỗ trợ, tái định cư có phê duyệt mức chi đảm bảo cho việc tổ chức thực hiện bồi thường, hỗ trợ, tái định cư thì thực hiện mức chi theo khung chính sách được Thủ tướng Chính phủ phê duyệt.</w:t>
      </w:r>
    </w:p>
    <w:p>
      <w:r>
        <w:t>4. Trường hợp dự án khó khăn, phức tạp, mức chi quy định tại khoản 1 Điều này không đảm bảo cho việc tổ chức thực hiện bồi thường, hỗ trợ, tái định cư, giao Ủy ban nhân dân huyện, thị xã, thành phố báo cáo, đề xuất Ủy ban nhân dân tỉnh xem xét, quyết định.</w:t>
      </w:r>
    </w:p>
    <w:p>
      <w:r>
        <w:t>Điều 4. Hiệu lực thi hành</w:t>
      </w:r>
    </w:p>
    <w:p>
      <w:r>
        <w:t>1. Quyết định này có hiệu lực từ ngày 30 tháng 12 năm 2024 và thay thế Quyết định số 36/2016/QĐ-UBND ngày 28 tháng 9 năm 2016 của Ủy ban nhân dân tỉnh Hậu Giang ban hành Quy định về việc lập dự toán, sử dụng và thanh quyết toán kinh phí tổ chức thực hiện bồi thường, hỗ trợ, tái định cư khi Nhà nước thu hồi đất trên địa bàn tỉnh Hậu Giang.</w:t>
      </w:r>
    </w:p>
    <w:p>
      <w:r>
        <w:t>2. Trong quá trình thực hiện, trường hợp có phát sinh vướng mắc, các cơ quan, đơn vị kịp thời phản ánh về Sở Tài nguyên và Môi trường tổng hợp trình Ủy ban nhân dân tỉnh xem xét, quyết định.</w:t>
      </w:r>
    </w:p>
    <w:p>
      <w:r>
        <w:t>Điều 5.  Chánh Văn phòng Ủy ban nhân dân tỉnh; Giám đốc sở, Thủ trưởng cơ quan, ban, ngành tỉnh; Chủ tịch Ủy ban nhân dân huyện, thị xã, thành phố; Giám đốc Trung tâm phát triển quỹ đất và các cơ quan, đơn vị, tổ chức, cá nhân có liên quan chịu trách nhiệm thi hành Quyết định này./.</w:t>
      </w:r>
    </w:p>
    <w:p>
      <w:r>
        <w:t>Nơi nhận:</w:t>
      </w:r>
    </w:p>
    <w:p>
      <w:r>
        <w:t>- VP. Chính phủ (HN - TP.HCM);</w:t>
      </w:r>
    </w:p>
    <w:p>
      <w:r>
        <w:t>- Bộ Tài nguyên và Môi Trường;</w:t>
      </w:r>
    </w:p>
    <w:p>
      <w:r>
        <w:t>- Bộ Tư pháp (Cục Kiểm tra văn bản QPPL);</w:t>
      </w:r>
    </w:p>
    <w:p>
      <w:r>
        <w:t>- TT: TU, HĐND tỉnh, UBND tỉnh;</w:t>
      </w:r>
    </w:p>
    <w:p>
      <w:r>
        <w:t>- UBMTTQVN, các đoàn thể tỉnh;</w:t>
      </w:r>
    </w:p>
    <w:p>
      <w:r>
        <w:t>- Các cơ quan tham mưu, giúp việc Tỉnh ủy;</w:t>
      </w:r>
    </w:p>
    <w:p>
      <w:r>
        <w:t>- VP. Đoàn ĐBQH và HĐND tỉnh;</w:t>
      </w:r>
    </w:p>
    <w:p>
      <w:r>
        <w:t>- Như Điều 5 (UBND huyện, TX, TP sao lưu cho UBND cấp xã);</w:t>
      </w:r>
    </w:p>
    <w:p>
      <w:r>
        <w:t>- HĐND, UBND, UBMTTQVN cấp huyện;</w:t>
      </w:r>
    </w:p>
    <w:p>
      <w:r>
        <w:t>- Cơ quan Báo, Đài tỉnh;</w:t>
      </w:r>
    </w:p>
    <w:p>
      <w:r>
        <w:t>- Công báo tỉnh;</w:t>
      </w:r>
    </w:p>
    <w:p>
      <w:r>
        <w:t>- Cổng Thông tin điện tử tỉnh;</w:t>
      </w:r>
    </w:p>
    <w:p>
      <w:r>
        <w:t>- Lưu: VT, NCTH. STP</w:t>
      </w:r>
    </w:p>
    <w:p>
      <w:r>
        <w:t>TM. ỦY BAN NHÂN DÂN</w:t>
      </w:r>
    </w:p>
    <w:p>
      <w:r>
        <w:t>KT. CHỦ TỊCH</w:t>
      </w:r>
    </w:p>
    <w:p>
      <w:r>
        <w:t>PHÓ CHỦ TỊCH</w:t>
      </w:r>
    </w:p>
    <w:p>
      <w:r>
        <w:t>Trương Cảnh Tuyên</w:t>
      </w:r>
    </w:p>
    <w:p>
      <w:r>
        <w:t>PHỤ LỤC</w:t>
      </w:r>
    </w:p>
    <w:p>
      <w:r>
        <w:t>MỨC CHI ĐẢM BẢO TỔ CHỨC THỰC HIỆN BỒI THƯỜNG, HỖ TRỢ, TÁI ĐỊNH CƯ</w:t>
      </w:r>
    </w:p>
    <w:p>
      <w:r>
        <w:t>(Kèm theo Quyết định số 54/2024/QĐ-UBND ngày 20 tháng 12 năm 2024</w:t>
      </w:r>
    </w:p>
    <w:p>
      <w:r>
        <w:t>của Ủy ban nhân dân tỉnh Hậu Giang</w:t>
      </w:r>
    </w:p>
    <w:p>
      <w:r>
        <w:t>TT</w:t>
      </w:r>
    </w:p>
    <w:p>
      <w:r>
        <w:t>Nội dung chi</w:t>
      </w:r>
    </w:p>
    <w:p>
      <w:r>
        <w:t>Mức chi tính bằng tỷ lệ % trên tổng kinh phí bồi thường, hỗ trợ, tái định cư</w:t>
      </w:r>
    </w:p>
    <w:p>
      <w:r>
        <w:t>Dự án xây dựng công trình hạ tầng theo tuyến</w:t>
      </w:r>
    </w:p>
    <w:p>
      <w:r>
        <w:t>Dự án còn lại</w:t>
      </w:r>
    </w:p>
    <w:p>
      <w:r>
        <w:t>1</w:t>
      </w:r>
    </w:p>
    <w:p>
      <w:r>
        <w:t>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w:t>
      </w:r>
    </w:p>
    <w:p>
      <w:r>
        <w:t>1.1</w:t>
      </w:r>
    </w:p>
    <w:p>
      <w:r>
        <w:t>Chi cho cơ quan Dân vận, Ủy ban Mặt trận Tổ quốc Việt Nam, các tổ chức chính trị - xã hội tham gia tổ chức thực hiện công tác dân vận để phổ biến, tuyên truyền các chính sách, pháp luật về bồi thường, hỗ trợ, tái định cư khi Nhà nước thu hồi đất và tiếp nhận ý kiến</w:t>
      </w:r>
    </w:p>
    <w:p>
      <w:r>
        <w:t>0,05</w:t>
      </w:r>
    </w:p>
    <w:p>
      <w:r>
        <w:t>0,04</w:t>
      </w:r>
    </w:p>
    <w:p>
      <w:r>
        <w:t>1.2</w:t>
      </w:r>
    </w:p>
    <w:p>
      <w:r>
        <w:t>Chi cho Tổ chức làm nhiệm vụ bồi thường, hỗ trợ, tái định cư và các đơn vị, cá nhân tổ chức họp với người có đất, chủ sở hữu tài sản trong khu vực thu hồi để phổ biến, tuyên truyền các chính sách, pháp luật về bồi thường, hỗ trợ, tái định cư khi Nhà nước thu hồi đất và tiếp nhận ý kiến</w:t>
      </w:r>
    </w:p>
    <w:p>
      <w:r>
        <w:t>0,05</w:t>
      </w:r>
    </w:p>
    <w:p>
      <w:r>
        <w:t>0,04</w:t>
      </w:r>
    </w:p>
    <w:p>
      <w:r>
        <w:t>1.3</w:t>
      </w:r>
    </w:p>
    <w:p>
      <w:r>
        <w:t>Chi cho cơ quan Dân vận, Ủy ban Mặt trận Tổ quốc Việt Nam, Các tổ chức chính trị - xã hội tổ chức vận động người có đất thu hồi, chủ sở hữu tài sản liên quan thực hiện quyết định thu hồi đất thực hiện dự án</w:t>
      </w:r>
    </w:p>
    <w:p>
      <w:r>
        <w:t>0,10</w:t>
      </w:r>
    </w:p>
    <w:p>
      <w:r>
        <w:t>0,08</w:t>
      </w:r>
    </w:p>
    <w:p>
      <w:r>
        <w:t>1.4</w:t>
      </w:r>
    </w:p>
    <w:p>
      <w:r>
        <w:t>Chi cho Tổ chức làm nhiệm vụ bồi thường, hỗ trợ, tái định cư và các đơn vị, cá nhân tổ chức vận động người có đất thu hồi, chủ sở hữu tài sản liên quan thực hiện quyết định thu hồi đất thực hiện dự án</w:t>
      </w:r>
    </w:p>
    <w:p>
      <w:r>
        <w:t>0,10</w:t>
      </w:r>
    </w:p>
    <w:p>
      <w:r>
        <w:t>0,08</w:t>
      </w:r>
    </w:p>
    <w:p>
      <w:r>
        <w:t>2</w:t>
      </w:r>
    </w:p>
    <w:p>
      <w:r>
        <w:t>Chi điều tra, khảo sát, ghi nhận hiện trạng, đo đạc, kiểm đếm, thống kê, phân loại diện tích đất và xác định nguồn gốc đất và tài sản gắn liền với đất thu hồi quy định tại điểm b khoản 4 Điều 27 Nghị định 88/2024/NĐ-CP</w:t>
      </w:r>
    </w:p>
    <w:p>
      <w:r>
        <w:t>1,50</w:t>
      </w:r>
    </w:p>
    <w:p>
      <w:r>
        <w:t>1,40</w:t>
      </w:r>
    </w:p>
    <w:p>
      <w:r>
        <w:t>3</w:t>
      </w:r>
    </w:p>
    <w:p>
      <w:r>
        <w:t>Chi phí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w:t>
      </w:r>
    </w:p>
    <w:p>
      <w:r>
        <w:t>3.1</w:t>
      </w:r>
    </w:p>
    <w:p>
      <w:r>
        <w:t>Chi phí lập phương án bồi thường, hỗ trợ, tái định cư</w:t>
      </w:r>
    </w:p>
    <w:p>
      <w:r>
        <w:t>0,70</w:t>
      </w:r>
    </w:p>
    <w:p>
      <w:r>
        <w:t>0,60</w:t>
      </w:r>
    </w:p>
    <w:p>
      <w:r>
        <w:t>3.2</w:t>
      </w:r>
    </w:p>
    <w:p>
      <w:r>
        <w:t>Chi phí thẩm định phương án bồi thường, hỗ trợ, tái định cư</w:t>
      </w:r>
    </w:p>
    <w:p>
      <w:r>
        <w:t>0,18</w:t>
      </w:r>
    </w:p>
    <w:p>
      <w:r>
        <w:t>0,16</w:t>
      </w:r>
    </w:p>
    <w:p>
      <w:r>
        <w:t>3.3</w:t>
      </w:r>
    </w:p>
    <w:p>
      <w:r>
        <w:t>Chi phí phê duyệt phương án bồi thường, hỗ trợ, tái định cư</w:t>
      </w:r>
    </w:p>
    <w:p>
      <w:r>
        <w:t>0,05</w:t>
      </w:r>
    </w:p>
    <w:p>
      <w:r>
        <w:t>0,04</w:t>
      </w:r>
    </w:p>
    <w:p>
      <w:r>
        <w:t>3.4</w:t>
      </w:r>
    </w:p>
    <w:p>
      <w:r>
        <w:t>Chi phí công khai phương án bồi thường, hỗ trợ, tái định cư</w:t>
      </w:r>
    </w:p>
    <w:p>
      <w:r>
        <w:t>0,05</w:t>
      </w:r>
    </w:p>
    <w:p>
      <w:r>
        <w:t>0,04</w:t>
      </w:r>
    </w:p>
    <w:p>
      <w:r>
        <w:t>4</w:t>
      </w:r>
    </w:p>
    <w:p>
      <w:r>
        <w:t>Chi tổ chức chi trả tiền bồi thường, hỗ trợ, tái định cư theo phương án bồi thường, hỗ trợ, tái định cư đã được cơ quan nhà nước có thẩm quyền phê duyệt theo quy định</w:t>
      </w:r>
    </w:p>
    <w:p>
      <w:r>
        <w:t>0,05</w:t>
      </w:r>
    </w:p>
    <w:p>
      <w:r>
        <w:t>0,04</w:t>
      </w:r>
    </w:p>
    <w:p>
      <w:r>
        <w:t>5</w:t>
      </w:r>
    </w:p>
    <w:p>
      <w:r>
        <w:t>Chi phục vụ việc hướng dẫn thực hiện, giải quyết những vướng mắc trong tổ chức thực hiện phương án bồi thường, hỗ trợ, tái định cư đã được cơ quan nhà nước có thẩm quyền phê duyệt theo quy định</w:t>
      </w:r>
    </w:p>
    <w:p>
      <w:r>
        <w:t>0,40</w:t>
      </w:r>
    </w:p>
    <w:p>
      <w:r>
        <w:t>0,30</w:t>
      </w:r>
    </w:p>
    <w:p>
      <w:r>
        <w:t>6</w:t>
      </w:r>
    </w:p>
    <w:p>
      <w:r>
        <w:t>Chi thuê nhà làm việc, thuê và mua sắm máy móc, thiết bị để thực hiện công tác bồi thường, hỗ trợ, tái định cư của đơn vị, tổ chức thực hiện nhiệm vụ bồi thường và cơ quan thẩm định</w:t>
      </w:r>
    </w:p>
    <w:p>
      <w:r>
        <w:t>0,05</w:t>
      </w:r>
    </w:p>
    <w:p>
      <w:r>
        <w:t>0,05</w:t>
      </w:r>
    </w:p>
    <w:p>
      <w:r>
        <w:t>7</w:t>
      </w:r>
    </w:p>
    <w:p>
      <w:r>
        <w:t>Chi in ấn, phô tô tài liệu, văn phòng phẩm, thông tin liên lạc (bưu chính, điện thoại), xăng xe</w:t>
      </w:r>
    </w:p>
    <w:p>
      <w:r>
        <w:t>0,05</w:t>
      </w:r>
    </w:p>
    <w:p>
      <w:r>
        <w:t>0,05</w:t>
      </w:r>
    </w:p>
    <w:p>
      <w:r>
        <w:t>8</w:t>
      </w:r>
    </w:p>
    <w:p>
      <w:r>
        <w:t>Chi thuê nhân công thực hiện công tác bồi thường, hỗ trợ, tái định cư (nếu có). 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w:t>
      </w:r>
    </w:p>
    <w:p>
      <w:r>
        <w:t>0,05</w:t>
      </w:r>
    </w:p>
    <w:p>
      <w:r>
        <w:t>0,04</w:t>
      </w:r>
    </w:p>
    <w:p>
      <w:r>
        <w:t>9</w:t>
      </w:r>
    </w:p>
    <w:p>
      <w:r>
        <w:t>Các nội dung chi khác có liên quan trực tiếp đến việc tổ chức thực hiện bồi thường, hỗ trợ, tái định cư</w:t>
      </w:r>
    </w:p>
    <w:p>
      <w:r>
        <w:t>9.1</w:t>
      </w:r>
    </w:p>
    <w:p>
      <w:r>
        <w:t>Chi phí cho Ban Chỉ đạo thực hiện dự án (bao gồm: Ban Chỉ đạo, bộ phận tham mưu, giúp việc Ban Chỉ đạo, các Đoàn, Tổ giải quyết khiếu nại và các lực lượng hỗ trợ,...)</w:t>
      </w:r>
    </w:p>
    <w:p>
      <w:r>
        <w:t>0,10</w:t>
      </w:r>
    </w:p>
    <w:p>
      <w:r>
        <w:t>0,10</w:t>
      </w:r>
    </w:p>
    <w:p>
      <w:r>
        <w:t>9.2</w:t>
      </w:r>
    </w:p>
    <w:p>
      <w:r>
        <w:t>Chi phí cho UBND xã, phường, thị trấn nơi có đất bị thu hồi kiểm tra, xác nhận các thông tin pháp lý theo quy định và tổ chức thực hiện các nhiệm vụ liên quan đến công tác bồi thường, hỗ trợ, tái định cư</w:t>
      </w:r>
    </w:p>
    <w:p>
      <w:r>
        <w:t>0,12</w:t>
      </w:r>
    </w:p>
    <w:p>
      <w:r>
        <w:t>0,11</w:t>
      </w:r>
    </w:p>
    <w:p>
      <w:r>
        <w:t>9.3</w:t>
      </w:r>
    </w:p>
    <w:p>
      <w:r>
        <w:t>Chi thực hiện phương án tái định cư</w:t>
      </w:r>
    </w:p>
    <w:p>
      <w:r>
        <w:t>0,10</w:t>
      </w:r>
    </w:p>
    <w:p>
      <w:r>
        <w:t>0,08</w:t>
      </w:r>
    </w:p>
    <w:p>
      <w:r>
        <w:t>9.4</w:t>
      </w:r>
    </w:p>
    <w:p>
      <w:r>
        <w:t>Chi vận động, đối thoại bàn giao mặt bằng</w:t>
      </w:r>
    </w:p>
    <w:p>
      <w:r>
        <w:t>0,15</w:t>
      </w:r>
    </w:p>
    <w:p>
      <w:r>
        <w:t>0,10</w:t>
      </w:r>
    </w:p>
    <w:p>
      <w:r>
        <w:t>9.5</w:t>
      </w:r>
    </w:p>
    <w:p>
      <w:r>
        <w:t>Chi phí chỉnh lý biến động hồ sơ địa chính</w:t>
      </w:r>
    </w:p>
    <w:p>
      <w:r>
        <w:t>0,05</w:t>
      </w:r>
    </w:p>
    <w:p>
      <w:r>
        <w:t>0,05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