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54/2024/QĐ-UBND phân cấp cho Sở Nội vụ giải quyết đối với 03 thủ tục hành chính lĩnh vực tín ngưỡng, tôn giáo thuộc thẩm quyền của Ủy ban nhân dân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54/2024/QĐ-UBND</w:t>
      </w:r>
    </w:p>
    <w:p>
      <w:r>
        <w:t>Nghệ An, ngày 12 tháng 11 năm 2024</w:t>
      </w:r>
    </w:p>
    <w:p>
      <w:r>
        <w:t>QUYẾT ĐỊNH</w:t>
      </w:r>
    </w:p>
    <w:p>
      <w:r>
        <w:t>VỀ VIỆC PHÂN CẤP CHO SỞ NỘI VỤ GIẢI QUYẾT ĐỐI VỚI 03 THỦ TỤC HÀNH CHÍNH LĨNH VỰC TÍN NGƯỠNG, TÔN GIÁO THUỘC THẨM QUYỀN CỦA UBND TỈNH</w:t>
      </w:r>
    </w:p>
    <w:p>
      <w:r>
        <w:t>ỦY BAN NHÂN DÂN TỈNH NGHỆ AN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tín ngưỡng, tôn giáo ngày 18 tháng 11 năm 2016;</w:t>
      </w:r>
    </w:p>
    <w:p>
      <w:r>
        <w:t>Căn cứ Nghị định số 95/2023/NĐ-CP ngày 29 tháng 12 năm 2023 của Chính phủ quy định chi tiết một số điều và biện pháp thi hành Luật tín ngưỡng, tôn giáo;</w:t>
      </w:r>
    </w:p>
    <w:p>
      <w:r>
        <w:t>Thực hiện Quyết định số 1015/QĐ-TTg ngày 30 tháng 8 năm 2022 của Thủ tướng Chính phủ phê duyệt phương án phân cấp trong giải quyết thủ tục hành chính thuộc phạm vi quản lý của các bộ, cơ quan ngang bộ;</w:t>
      </w:r>
    </w:p>
    <w:p>
      <w:r>
        <w:t>Theo đề nghị của Giám đốc Sở Nội vụ tại Tờ trình số 352/TTr-SNV ngày 24 tháng 10 năm 2024.</w:t>
      </w:r>
    </w:p>
    <w:p>
      <w:r>
        <w:t>QUYẾT ĐỊNH:</w:t>
      </w:r>
    </w:p>
    <w:p>
      <w:r>
        <w:t>Điều 1. Phân cấp cho Sở Nội vụ giải quyết đối với 03 thủ tục hành chính lĩnh vực tín ngưỡng, tôn giáo thuộc thẩm quyền giải quyết của Ủy ban nhân dân tỉnh, cụ thể như sau:</w:t>
      </w:r>
    </w:p>
    <w:p>
      <w:r>
        <w:t>1. Thông báo tổ chức quyên góp để thực hiện hoạt động tín ngưỡng, hoạt động tôn giáo đối với trường hợp quyên góp không thuộc quy định tại điểm a, điểm b khoản 3 Điều 25 của Nghị định số 95/2023/NĐ-CP ngày 29 tháng 12 năm 2023 của Chính phủ quy định chi tiết một số điều và biện pháp thi hành Luật tín ngưỡng, tôn giáo.</w:t>
      </w:r>
    </w:p>
    <w:p>
      <w:r>
        <w:t>2. Thông báo về việc đã giải thể tổ chức tôn giáo trực thuộc có địa bàn hoạt động ở một tỉnh theo quy định của hiến chương của tổ chức.</w:t>
      </w:r>
    </w:p>
    <w:p>
      <w:r>
        <w:t>3. Chấp thuận thành lập, chia, tách, sáp nhập, hợp nhất tổ chức tôn giáo trực thuộc có địa bàn hoạt động ở một tỉnh:</w:t>
      </w:r>
    </w:p>
    <w:p>
      <w:r>
        <w:t>Phân cấp cho Sở Nội vụ giải quyết thủ tục chấp thuận thành lập Ban Quản trị cơ sở tự viện đối với trường hợp Ban Trị sự Giáo hội Phật giáo Việt Nam tỉnh đề nghị.</w:t>
      </w:r>
    </w:p>
    <w:p>
      <w:r>
        <w:t>Điều 2. Trách nhiệm của Sở Nội vụ</w:t>
      </w:r>
    </w:p>
    <w:p>
      <w:r>
        <w:t>1. Chịu trách nhiệm trước pháp luật và Ủy ban nhân dân tỉnh về việc tiếp nhận, giải quyết đối với 03 thủ tục hành chính được phân cấp tại Điều 1 Quyết định này.</w:t>
      </w:r>
    </w:p>
    <w:p>
      <w:r>
        <w:t>2. Định kỳ, hàng năm (trước ngày 25/12) hoặc đột xuất, báo cáo Ủy ban nhân dân tỉnh về tình hình, kết quả thực hiện nội dung được phân cấp.</w:t>
      </w:r>
    </w:p>
    <w:p>
      <w:r>
        <w:t>Điều 3. Hiệu lực và trách nhiệm thi hành</w:t>
      </w:r>
    </w:p>
    <w:p>
      <w:r>
        <w:t>Quyết định này có hiệu lực thi hành kể từ ngày 25 tháng 11 năm 2024.</w:t>
      </w:r>
    </w:p>
    <w:p>
      <w:r>
        <w:t>Chánh Văn phòng UBND tỉnh, Giám đốc Sở Nội vụ, Thủ trưởng các Sở, ban, ngành cấp tỉnh có liên quan; Chủ tịch Ủy ban nhân dân các huyện, thành phố, thị xã và tổ chức, cá nhân có liên quan chịu trách nhiệm thi hành Quyết định này./.</w:t>
      </w:r>
    </w:p>
    <w:p>
      <w:r>
        <w:t>Nơi nhận:</w:t>
      </w:r>
    </w:p>
    <w:p>
      <w:r>
        <w:t>- Như Điều 3;</w:t>
      </w:r>
    </w:p>
    <w:p>
      <w:r>
        <w:t>- Văn phòng Chính phủ;</w:t>
      </w:r>
    </w:p>
    <w:p>
      <w:r>
        <w:t>- Bộ Nội vụ;</w:t>
      </w:r>
    </w:p>
    <w:p>
      <w:r>
        <w:t>- Cục KTVB QPPL - Bộ Tư pháp;</w:t>
      </w:r>
    </w:p>
    <w:p>
      <w:r>
        <w:t>- Ban Tôn giáo Chính phủ;</w:t>
      </w:r>
    </w:p>
    <w:p>
      <w:r>
        <w:t>- TT Tỉnh ủy, TT HĐND tỉnh;</w:t>
      </w:r>
    </w:p>
    <w:p>
      <w:r>
        <w:t>- Chủ tịch UBND tỉnh;</w:t>
      </w:r>
    </w:p>
    <w:p>
      <w:r>
        <w:t>- Các Phó Chủ tịch UBND tỉnh;</w:t>
      </w:r>
    </w:p>
    <w:p>
      <w:r>
        <w:t>- Chánh VP UBND tỉnh;</w:t>
      </w:r>
    </w:p>
    <w:p>
      <w:r>
        <w:t>- Các Phó CVP UBND tỉnh;</w:t>
      </w:r>
    </w:p>
    <w:p>
      <w:r>
        <w:t>- Trung tâm TH - Công báo tỉnh;</w:t>
      </w:r>
    </w:p>
    <w:p>
      <w:r>
        <w:t>- Cổng Thông tin điện tử tỉnh;</w:t>
      </w:r>
    </w:p>
    <w:p>
      <w:r>
        <w:t>- Lưu: VT, KSTT (N).</w:t>
      </w:r>
    </w:p>
    <w:p>
      <w:r>
        <w:t>TM. ỦY BAN NHÂN DÂN</w:t>
      </w:r>
    </w:p>
    <w:p>
      <w:r>
        <w:t>KT. CHỦ TỊCH</w:t>
      </w:r>
    </w:p>
    <w:p>
      <w:r>
        <w:t>PHÓ CHỦ TỊCH</w:t>
      </w:r>
    </w:p>
    <w:p>
      <w:r>
        <w:t>Lê Hồng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