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5336/QĐ-UBND năm 2024 phê duyệt quy trình nội bộ giải quyết thủ tục hành chính lĩnh vực tiếp công dân, xử lý đơn, giải quyết khiếu nại, giải quyết tố cáo, phòng chống tham nhũng, tiêu cực thuộc phạm vi chức năng quản lý nhà nước của Thanh tra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5336/QĐ-UBND</w:t>
      </w:r>
    </w:p>
    <w:p>
      <w:r>
        <w:t>Hà Nội, ngày 11 tháng 10 năm 2024</w:t>
      </w:r>
    </w:p>
    <w:p>
      <w:r>
        <w:t>QUYẾT ĐỊNH</w:t>
      </w:r>
    </w:p>
    <w:p>
      <w:r>
        <w:t>VỀ VIỆC PHÊ DUYỆT QUY TRÌNH NỘI BỘ GIẢI QUYẾT THỦ TỤC HÀNH CHÍNH LĨNH VỰC TIẾP CÔNG DÂN, XỬ LÝ ĐƠN, GIẢI QUYẾT KHIẾU NẠI, GIẢI QUYẾT TỐ CÁO, PHÒNG CHỐNG THAM NHŨNG, TIÊU CỰC THUỘC PHẠM VI CHỨC NĂNG QUẢN LÝ NHÀ NƯỚC CỦA THANH TRA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các Quyết định công bố thủ tục hành chính (TTHC) của Tổng Thanh tra Chính phủ: số 700/QĐ-TTCP ngày 09/10/2019, số 424/QĐ-TTCP ngày 29/7/2021, số 193/QĐ-TTCP ngày 20/5/2022, số 194/QĐ-TTTP ngày 20/5/2022 về việc công bố thủ tục hành chính được thay thế trong lĩnh vực giải quyết tố cáo, khiếu nại, tiếp công dân, xử lý đơn thuộc phạm vi chức năng của Thanh tra Chính phủ;</w:t>
      </w:r>
    </w:p>
    <w:p>
      <w:r>
        <w:t>Căn cứ Quyết định số 70/QĐ-TTCP ngày 08/3/2021 của Tổng Thanh tra Chính phủ về việc công bố thủ tục hành chính được thay thế trong lĩnh vực phòng chống tham nhũng thuộc phạm vi quản lý nhà nước của Thanh tra Chính phủ;</w:t>
      </w:r>
    </w:p>
    <w:p>
      <w:r>
        <w:t>Căn cứ Quyết định số 3662/QĐ-UBND ngày 22/7/2021 của Chủ tịch UBND thành phố Hà Nội về việc công bố danh mục thủ tục hành chính trong lĩnh vực phòng, chống tham nhũng thuộc phạm vi chức năng quản lý nhà nước của Thanh tra thành phố Hà Nội;</w:t>
      </w:r>
    </w:p>
    <w:p>
      <w:r>
        <w:t>Căn cứ Quyết định số 2316/QĐ-UBND ngày 03/5/2024 của Chủ tịch UBND thành phố Hà Nội về việc công bố Danh mục thủ tục hành chính được thay thế trong lĩnh vực tiếp công dân, giải quyết khiếu nại, giải quyết tố cáo, xử lý đơn của Thanh tra thành phố Hà Nội;</w:t>
      </w:r>
    </w:p>
    <w:p>
      <w:r>
        <w:t>Theo đề nghị của Chánh Thanh tra Thành phố tại Tờ trình số 4683/TTr-TTTP ngày 17 tháng 9 năm 2024 về việc phê duyệt quy trình nội bộ giải quyết thủ tục hành chính lĩnh vực tiếp công dân, xử lý đơn, giải quyết khiếu nại, giải quyết tố cáo, phòng chống tham nhũng, tiêu cực thuộc phạm vi chức năng quản lý nhà nước của Thanh tra thành phố Hà Nội.</w:t>
      </w:r>
    </w:p>
    <w:p>
      <w:r>
        <w:t>QUYẾT ĐỊNH:</w:t>
      </w:r>
    </w:p>
    <w:p>
      <w:r>
        <w:t>Điều 1.  Phê duyệt kèm theo Quyết định này 18 quy trình nội bộ giải quyết thủ tục hành chính lĩnh vực tiếp công dân, xử lý đơn, giải quyết khiếu nại, giải quyết tố cáo, phòng chống tham nhũng, tiêu cực thuộc phạm vi chức năng quản lý nhà nước của Thanh tra thành phố Hà Nội. Trong đó: 05 quy trình nội bộ giải quyết thủ tục hành chính cấp tỉnh; 05 quy trình nội bộ giải quyết thủ tục hành chính cấp huyện; 04 quy trình nội bộ giải quyết thủ tục hành chính cấp xã; 04 quy trình giải quyết thủ tục hành chính lĩnh vực phòng chống tham nhũng, tiêu cực.</w:t>
      </w:r>
    </w:p>
    <w:p>
      <w:r>
        <w:t>(Chi tiết tại 02 Phụ lục kèm theo).</w:t>
      </w:r>
    </w:p>
    <w:p>
      <w:r>
        <w:t>Điều 2.  Giao nhiệm vụ:</w:t>
      </w:r>
    </w:p>
    <w:p>
      <w:r>
        <w:t>1. Giao Thủ trưởng các cơ quan, đơn vị thuộc Thành phố và Chủ tịch UBND các quận, huyện, thị xã căn cứ quy trình nội bộ do Chủ tịch UBND Thành phố phê duyệt về tiếp công dân, xử lý đơn, giải quyết khiếu nại, giải quyết tố cáo, phòng chống tham nhũng, tiêu cực để ban hành quy trình cụ thể của cơ quan, đơn vị mình theo tinh thần rõ người, rõ việc và cải cách hành chính.</w:t>
      </w:r>
    </w:p>
    <w:p>
      <w:r>
        <w:t>2. Giao Thanh tra Thành phố chủ trì, phối hợp cùng Văn phòng UBND Thành phố và các cơ quan liên quan nghiên cứu, từng bước xây dựng, hoàn thiện quy trình điện tử giải quyết thủ tục hành chính phù hợp theo tiến độ phát triển chuyển đổi số và xây dựng chính quyền điện tử chung của Thành phố.</w:t>
      </w:r>
    </w:p>
    <w:p>
      <w:r>
        <w:t>Điều 3.  Quyết định này có hiệu lực thi hành từ ngày ký.</w:t>
      </w:r>
    </w:p>
    <w:p>
      <w:r>
        <w:t>Điều 4.  Chánh Văn phòng Ủy ban nhân dân Thành phố, Chánh Thanh tra Thành phố, Thủ trưởng các Sở, Ban, Ngành;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Thanh tra Chính phủ;</w:t>
      </w:r>
    </w:p>
    <w:p>
      <w:r>
        <w:t>- Cục KSTTHC - Văn phòng Chính phủ;</w:t>
      </w:r>
    </w:p>
    <w:p>
      <w:r>
        <w:t>- Chủ tịch, các PCT HĐND Thành phố;</w:t>
      </w:r>
    </w:p>
    <w:p>
      <w:r>
        <w:t>- Chủ tịch, các PCT UBND Thành phố;</w:t>
      </w:r>
    </w:p>
    <w:p>
      <w:r>
        <w:t>- VP UBTP: CVP, PCVP C.N.Trang, các phòng: HC-QT, KSTTHC, BTCD TP; Trung tâm thông tin điện tử thành phố Hà Nội;</w:t>
      </w:r>
    </w:p>
    <w:p>
      <w:r>
        <w:t>- Lưu: VT, KSTTHC (Tr).</w:t>
      </w:r>
    </w:p>
    <w:p>
      <w:r>
        <w:t>KT. CHỦ TỊCH</w:t>
      </w:r>
    </w:p>
    <w:p>
      <w:r>
        <w:t>PHÓ CHỦ TỊCH</w:t>
      </w:r>
    </w:p>
    <w:p>
      <w:r>
        <w:t>Hà Minh Hải</w:t>
      </w:r>
    </w:p>
    <w:p>
      <w:r>
        <w:t>PHỤ LỤC 01</w:t>
      </w:r>
    </w:p>
    <w:p>
      <w:r>
        <w:t>DANH MỤC CÁC QUY TRÌNH NỘI BỘ GIẢI QUYẾT THỦ TỤC HÀNH CHÍNH LĨNH VỰC TIẾP CÔNG DÂN, XỬ LÝ ĐƠN, GIẢI QUYẾT KHIẾU NẠI, GIẢI QUYẾT TỐ CÁO, PHÒNG CHỐNG THAM NHŨNG, TIÊU CỰC THUỘC PHẠM VI CHỨC NĂNG QUẢN LÝ NHÀ NƯỚC CỦA THANH TRA THÀNH PHỐ HÀ NỘI</w:t>
      </w:r>
    </w:p>
    <w:p>
      <w:r>
        <w:t>(Ban hành kèm theo Quyết định số 5336/QĐ-UBND ngày 11 tháng 10 năm 2024 của Chủ tịch Ủy ban nhân dân thành phố Hà Nội)</w:t>
      </w:r>
    </w:p>
    <w:p>
      <w:r>
        <w:t>I. DANH MỤC CÁC QUY TRÌNH NỘI BỘ GIẢI QUYẾT THỦ TỤC HÀNH CHÍNH LĨNH VỰC TIẾP CÔNG DÂN, XỬ LÝ ĐƠN, GIẢI QUYẾT KHIẾU NẠI, GIẢI QUYẾT TỐ CÁO CẤP TỈNH</w:t>
      </w:r>
    </w:p>
    <w:p>
      <w:r>
        <w:t>TT</w:t>
      </w:r>
    </w:p>
    <w:p>
      <w:r>
        <w:t>Lĩnh vực/Tên quy trình nội bộ</w:t>
      </w:r>
    </w:p>
    <w:p>
      <w:r>
        <w:t>Ký hiệu</w:t>
      </w:r>
    </w:p>
    <w:p>
      <w:r>
        <w:t>I</w:t>
      </w:r>
    </w:p>
    <w:p>
      <w:r>
        <w:t>LĨNH VỰC TIẾP CÔNG DÂN</w:t>
      </w:r>
    </w:p>
    <w:p>
      <w:r>
        <w:t>1</w:t>
      </w:r>
    </w:p>
    <w:p>
      <w:r>
        <w:t>Thủ tục tiếp công dân cấp tỉnh  [1]</w:t>
      </w:r>
    </w:p>
    <w:p>
      <w:r>
        <w:t>QT.TCKT.01</w:t>
      </w:r>
    </w:p>
    <w:p>
      <w:r>
        <w:t>II</w:t>
      </w:r>
    </w:p>
    <w:p>
      <w:r>
        <w:t>LĨNH VỰC XỬ LÝ ĐƠN</w:t>
      </w:r>
    </w:p>
    <w:p>
      <w:r>
        <w:t>2</w:t>
      </w:r>
    </w:p>
    <w:p>
      <w:r>
        <w:t>Thủ tục xử lý đơn cấp tỉnh  [2]</w:t>
      </w:r>
    </w:p>
    <w:p>
      <w:r>
        <w:t>QT.XLĐ-T.01</w:t>
      </w:r>
    </w:p>
    <w:p>
      <w:r>
        <w:t>III</w:t>
      </w:r>
    </w:p>
    <w:p>
      <w:r>
        <w:t>LĨNH VỰC GIẢI QUYẾT KHIẾU NẠI</w:t>
      </w:r>
    </w:p>
    <w:p>
      <w:r>
        <w:t>3.</w:t>
      </w:r>
    </w:p>
    <w:p>
      <w:r>
        <w:t>Thủ tục giải quyết khiếu nại lần đầu cấp tỉnh  [3]</w:t>
      </w:r>
    </w:p>
    <w:p>
      <w:r>
        <w:t>QT.KN-T.01</w:t>
      </w:r>
    </w:p>
    <w:p>
      <w:r>
        <w:t>4.</w:t>
      </w:r>
    </w:p>
    <w:p>
      <w:r>
        <w:t>Thủ tục giải quyết khiếu nại lần hai cấp tỉnh  [4]</w:t>
      </w:r>
    </w:p>
    <w:p>
      <w:r>
        <w:t>QT.KN-T.02</w:t>
      </w:r>
    </w:p>
    <w:p>
      <w:r>
        <w:t>III</w:t>
      </w:r>
    </w:p>
    <w:p>
      <w:r>
        <w:t>LĨNH VỰC GIẢI QUYẾT TỐ CÁO</w:t>
      </w:r>
    </w:p>
    <w:p>
      <w:r>
        <w:t>5.</w:t>
      </w:r>
    </w:p>
    <w:p>
      <w:r>
        <w:t>Thủ tục giải quyết tố cáo cấp tỉnh  [5]</w:t>
      </w:r>
    </w:p>
    <w:p>
      <w:r>
        <w:t>QT.TCKT.01</w:t>
      </w:r>
    </w:p>
    <w:p>
      <w:r>
        <w:t>II. DANH MỤC CÁC QUY TRÌNH NỘI BỘ GIẢI QUYẾT THỦ TỤC HÀNH CHÍNH LĨNH VỰC TIẾP CÔNG DÂN, XỬ LÝ ĐƠN, GIẢI QUYẾT KHIẾU NẠI, GIẢI QUYẾT TỐ CÁO CẤP HUYỆN</w:t>
      </w:r>
    </w:p>
    <w:p>
      <w:r>
        <w:t>TT</w:t>
      </w:r>
    </w:p>
    <w:p>
      <w:r>
        <w:t>Lĩnh vực/Tên quy trình nội bộ</w:t>
      </w:r>
    </w:p>
    <w:p>
      <w:r>
        <w:t>Ký hiệu</w:t>
      </w:r>
    </w:p>
    <w:p>
      <w:r>
        <w:t>I</w:t>
      </w:r>
    </w:p>
    <w:p>
      <w:r>
        <w:t>LĨNH VỰC TIẾP CÔNG DÂN</w:t>
      </w:r>
    </w:p>
    <w:p>
      <w:r>
        <w:t>1</w:t>
      </w:r>
    </w:p>
    <w:p>
      <w:r>
        <w:t>Thủ tục tiếp công dân cấp huyện  [6]</w:t>
      </w:r>
    </w:p>
    <w:p>
      <w:r>
        <w:t>QT.TCD-H.02</w:t>
      </w:r>
    </w:p>
    <w:p>
      <w:r>
        <w:t>II</w:t>
      </w:r>
    </w:p>
    <w:p>
      <w:r>
        <w:t>LĨNH VỰC XỬ LÝ ĐƠN</w:t>
      </w:r>
    </w:p>
    <w:p>
      <w:r>
        <w:t>2</w:t>
      </w:r>
    </w:p>
    <w:p>
      <w:r>
        <w:t>Thủ tục xử lý đơn cấp huyện  [7]</w:t>
      </w:r>
    </w:p>
    <w:p>
      <w:r>
        <w:t>QT.XLĐ-H.02</w:t>
      </w:r>
    </w:p>
    <w:p>
      <w:r>
        <w:t>III</w:t>
      </w:r>
    </w:p>
    <w:p>
      <w:r>
        <w:t>LĨNH VỰC GIẢI QUYẾT KHIẾU NẠI</w:t>
      </w:r>
    </w:p>
    <w:p>
      <w:r>
        <w:t>3.</w:t>
      </w:r>
    </w:p>
    <w:p>
      <w:r>
        <w:t>Thủ tục giải quyết khiếu nại lần đầu cấp huyện  [8]</w:t>
      </w:r>
    </w:p>
    <w:p>
      <w:r>
        <w:t>QT.NM.01</w:t>
      </w:r>
    </w:p>
    <w:p>
      <w:r>
        <w:t>4.</w:t>
      </w:r>
    </w:p>
    <w:p>
      <w:r>
        <w:t>Thủ tục giải quyết khiếu nại lần hai cấp huyện  [9]</w:t>
      </w:r>
    </w:p>
    <w:p>
      <w:r>
        <w:t>QT.KNM.02</w:t>
      </w:r>
    </w:p>
    <w:p>
      <w:r>
        <w:t>III</w:t>
      </w:r>
    </w:p>
    <w:p>
      <w:r>
        <w:t>LĨNH VỰC GIẢI QUYẾT TỐ CÁO</w:t>
      </w:r>
    </w:p>
    <w:p>
      <w:r>
        <w:t>5.</w:t>
      </w:r>
    </w:p>
    <w:p>
      <w:r>
        <w:t>Thủ tục giải quyết tố cáo cấp huyện  [10]</w:t>
      </w:r>
    </w:p>
    <w:p>
      <w:r>
        <w:t>QT.TCH.02</w:t>
      </w:r>
    </w:p>
    <w:p>
      <w:r>
        <w:t>III. DANH MỤC CÁC QUY TRÌNH NỘI BỘ GIẢI QUYẾT THỦ TỤC HÀNH CHÍNH LĨNH VỰC TIẾP CÔNG DÂN, XỬ LÝ ĐƠN, GIẢI QUYẾT KHIẾU NẠI, GIẢI QUYẾT TỐ CÁO CẤP XÃ</w:t>
      </w:r>
    </w:p>
    <w:p>
      <w:r>
        <w:t>TT</w:t>
      </w:r>
    </w:p>
    <w:p>
      <w:r>
        <w:t>Lĩnh vực/Tên quy trình nội bộ</w:t>
      </w:r>
    </w:p>
    <w:p>
      <w:r>
        <w:t>Ký hiệu</w:t>
      </w:r>
    </w:p>
    <w:p>
      <w:r>
        <w:t>I</w:t>
      </w:r>
    </w:p>
    <w:p>
      <w:r>
        <w:t>LĨNH VỰC TIẾP CÔNG DÂN</w:t>
      </w:r>
    </w:p>
    <w:p>
      <w:r>
        <w:t>1</w:t>
      </w:r>
    </w:p>
    <w:p>
      <w:r>
        <w:t>Thủ tục tiếp công dân cấp xã  [11]</w:t>
      </w:r>
    </w:p>
    <w:p>
      <w:r>
        <w:t>QT.TCD-X.03</w:t>
      </w:r>
    </w:p>
    <w:p>
      <w:r>
        <w:t>II</w:t>
      </w:r>
    </w:p>
    <w:p>
      <w:r>
        <w:t>LĨNH VỰC XỬ LÝ ĐƠN</w:t>
      </w:r>
    </w:p>
    <w:p>
      <w:r>
        <w:t>2</w:t>
      </w:r>
    </w:p>
    <w:p>
      <w:r>
        <w:t>Thủ tục xử lý đơn cấp xã  [12]</w:t>
      </w:r>
    </w:p>
    <w:p>
      <w:r>
        <w:t>QT.XLĐ-X.03</w:t>
      </w:r>
    </w:p>
    <w:p>
      <w:r>
        <w:t>III</w:t>
      </w:r>
    </w:p>
    <w:p>
      <w:r>
        <w:t>LĨNH VỰC GIẢI QUYẾT KHIẾU NẠI</w:t>
      </w:r>
    </w:p>
    <w:p>
      <w:r>
        <w:t>3.</w:t>
      </w:r>
    </w:p>
    <w:p>
      <w:r>
        <w:t>Thủ tục giải quyết khiếu nại lần đầu cấp xã  [13]</w:t>
      </w:r>
    </w:p>
    <w:p>
      <w:r>
        <w:t>QT.KN-X.01</w:t>
      </w:r>
    </w:p>
    <w:p>
      <w:r>
        <w:t>III</w:t>
      </w:r>
    </w:p>
    <w:p>
      <w:r>
        <w:t>LĨNH VỰC GIẢI QUYẾT TỐ CÁO</w:t>
      </w:r>
    </w:p>
    <w:p>
      <w:r>
        <w:t>4.</w:t>
      </w:r>
    </w:p>
    <w:p>
      <w:r>
        <w:t>Thủ tục giải quyết tố cáo cấp xã  [14]</w:t>
      </w:r>
    </w:p>
    <w:p>
      <w:r>
        <w:t>QT.TC-X.03</w:t>
      </w:r>
    </w:p>
    <w:p>
      <w:r>
        <w:t>IV. DANH MỤC CÁC QUY TRÌNH NỘI BỘ GIẢI QUYẾT THỦ TỤC HÀNH CHÍNH LĨNH VỰC PHÒNG CHỐNG THAM NHŨNG, TIÊU CỰC</w:t>
      </w:r>
    </w:p>
    <w:p>
      <w:r>
        <w:t>TT</w:t>
      </w:r>
    </w:p>
    <w:p>
      <w:r>
        <w:t>Lĩnh vực/Tên quy trình nội bộ</w:t>
      </w:r>
    </w:p>
    <w:p>
      <w:r>
        <w:t>Ký hiệu</w:t>
      </w:r>
    </w:p>
    <w:p>
      <w:r>
        <w:t>I</w:t>
      </w:r>
    </w:p>
    <w:p>
      <w:r>
        <w:t>LĨNH VỰC PHÒNG CHỐNG THAM NHŨNG, TIÊU CỰC</w:t>
      </w:r>
    </w:p>
    <w:p>
      <w:r>
        <w:t>1</w:t>
      </w:r>
    </w:p>
    <w:p>
      <w:r>
        <w:t>Thủ tục kê khai tài sản, thu nhập  [15]</w:t>
      </w:r>
    </w:p>
    <w:p>
      <w:r>
        <w:t>QT.PCTNTC-01</w:t>
      </w:r>
    </w:p>
    <w:p>
      <w:r>
        <w:t>2</w:t>
      </w:r>
    </w:p>
    <w:p>
      <w:r>
        <w:t>Thủ tục xác minh tài sản, thu nhập  [16]</w:t>
      </w:r>
    </w:p>
    <w:p>
      <w:r>
        <w:t>QT.PCTNTT-02</w:t>
      </w:r>
    </w:p>
    <w:p>
      <w:r>
        <w:t>3</w:t>
      </w:r>
    </w:p>
    <w:p>
      <w:r>
        <w:t>Thủ tục tiếp nhận yêu cầu giải trình  [17]</w:t>
      </w:r>
    </w:p>
    <w:p>
      <w:r>
        <w:t>QT.PCTNTT-03</w:t>
      </w:r>
    </w:p>
    <w:p>
      <w:r>
        <w:t>4</w:t>
      </w:r>
    </w:p>
    <w:p>
      <w:r>
        <w:t>Thủ tục thực hiện việc giải trình  [18]</w:t>
      </w:r>
    </w:p>
    <w:p>
      <w:r>
        <w:t>QT.PCTNTT-04</w:t>
      </w:r>
    </w:p>
    <w:p>
      <w:r>
        <w:t>FILE ĐƯỢC ĐÍNH KÈM THEO VĂN BẢN</w:t>
      </w:r>
    </w:p>
    <w:p>
      <w:r>
        <w:t>[1] Căn cứ theo Biểu 2 Phần II Nội dung TTHC ban hành kèm theo Quyết định số 193/QĐ-TTCP ngày 20/5/2022 của TTCP;</w:t>
      </w:r>
    </w:p>
    <w:p>
      <w:r>
        <w:t>[2] Căn cứ theo Biểu 2 Phần II Nội dung TTHC ban hành kèm theo Quyết định số 194/QĐ-TTCP ngày 20/5/2022 của TTCP;</w:t>
      </w:r>
    </w:p>
    <w:p>
      <w:r>
        <w:t>[3] Căn cứ theo Biểu 2 Phần II Nội dung TTHC ban hành kèm theo Quyết định số 424/QĐ-TTCP ngày 29/7/2022 của TTCP;</w:t>
      </w:r>
    </w:p>
    <w:p>
      <w:r>
        <w:t>[4] Căn cứ theo Biểu 6 Phần II Nội dung TTHC ban hành kèm theo Quyết định số 424/QĐ-TTCP ngày 29/7/2022 của TTCP;</w:t>
      </w:r>
    </w:p>
    <w:p>
      <w:r>
        <w:t>[5] Căn cứ theo Biểu 2 Phần II Nội dung TTHC ban hành kèm theo Quyết định số 700/QĐ-TTCP ngày 09/10/2019 của TTCP;</w:t>
      </w:r>
    </w:p>
    <w:p>
      <w:r>
        <w:t>[6] Căn cứ theo Biểu 3 Phần II Nội dung TTHC ban hành kèm theo Quyết định số 193/QĐ-TTCP ngày 20/5/2022 của TTCP;</w:t>
      </w:r>
    </w:p>
    <w:p>
      <w:r>
        <w:t>[7] Căn cứ theo Biểu 3 Phần II Nội dung TTHC ban hành kèm theo Quyết định số 194/QĐ-TTCP ngày 20/5/2022 của TTCP;</w:t>
      </w:r>
    </w:p>
    <w:p>
      <w:r>
        <w:t>[8] Căn cứ theo Biểu 3 Phần II Nội dung TTHC ban hành kèm theo Quyết định số 424/QĐ-TTCP ngày 29/7/2022 của TTCP;</w:t>
      </w:r>
    </w:p>
    <w:p>
      <w:r>
        <w:t>[9] Căn cứ theo Biểu 7 Phần II Nội dung TTHC ban hành kèm theo Quyết định số 424/QĐ-TTCP ngày 29/7/2022 của TTCP;</w:t>
      </w:r>
    </w:p>
    <w:p>
      <w:r>
        <w:t>[10] Căn cứ theo Biểu 3 Phần II Nội dung TTHC ban hành kèm theo Quyết định số 700/QĐ-TTCP ngày 09/10/2019 của TTCP;</w:t>
      </w:r>
    </w:p>
    <w:p>
      <w:r>
        <w:t>[11] Căn cứ theo Biểu 4 Phần II Nội dung TTHC ban hành kèm theo Quyết định số 193/QĐ-TTCP ngày 20/5/2022 của TTCP;</w:t>
      </w:r>
    </w:p>
    <w:p>
      <w:r>
        <w:t>[12] Căn cứ theo Biểu 4 Phần II Nội dung TTHC ban hành kèm theo Quyết định số 194/QĐ-TTCP ngày 20/5/2022 của TTCP;</w:t>
      </w:r>
    </w:p>
    <w:p>
      <w:r>
        <w:t>[13] Căn cứ theo Biểu 4 Phần II Nội dung TTHC ban hành kèm theo Quyết định số 424/QĐ-TTCP ngày 29/7/2022 của TTCP;</w:t>
      </w:r>
    </w:p>
    <w:p>
      <w:r>
        <w:t>[14] Căn cứ theo Biểu 4 Phần II Nội dung TTHC ban hành kèm theo Quyết định số 700/QĐ-TTCP ngày 09/10/2019 của TTCP;</w:t>
      </w:r>
    </w:p>
    <w:p>
      <w:r>
        <w:t>[15] Căn cứ theo Biểu 1 Phần II Nội dung TTHC ban hành kèm theo Quyết định số 70/QĐ-TTCP ngày 08/3/2021 của TTCP;</w:t>
      </w:r>
    </w:p>
    <w:p>
      <w:r>
        <w:t>[16] Căn cứ theo Biểu 2 Phần II Nội dung TTHC ban hành kèm theo Quyết định số 70/QĐ-TTCP ngày 08/3/2021 của TTCP;</w:t>
      </w:r>
    </w:p>
    <w:p>
      <w:r>
        <w:t>[17] Căn cứ theo Biểu 3 Phần II Nội dung TTHC ban hành kèm theo Quyết định số 70/QĐ-TTCP ngày 08/3/2021 của TTCP;</w:t>
      </w:r>
    </w:p>
    <w:p>
      <w:r>
        <w:t>[18] Căn cứ theo Biểu 4 Phần II Nội dung TTHC ban hành kèm theo Quyết định số 70/QĐ-TTCP ngày 08/3/2021 của TTCP;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