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533/QĐ-BCT năm 2025 quy định chức năng, nhiệm vụ, quyền hạn và cơ cấu tổ chức của Vụ Dầu khí và Than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533/QĐ-BCT</w:t>
      </w:r>
    </w:p>
    <w:p>
      <w:r>
        <w:t>Hà Nội, ngày 28 tháng 02 năm 2025</w:t>
      </w:r>
    </w:p>
    <w:p>
      <w:r>
        <w:t>QUYẾT ĐỊNH</w:t>
      </w:r>
    </w:p>
    <w:p>
      <w:r>
        <w:t>QUY ĐỊNH CHỨC NĂNG, NHIỆM VỤ, QUYỀN HẠN VÀ CƠ CẤU TỔ CHỨC CỦA VỤ DẦU KHÍ VÀ THAN</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Vụ trưởng Vụ Dầu khí và Than và Vụ trưởng Vụ Tổ chức cán bộ.</w:t>
      </w:r>
    </w:p>
    <w:p>
      <w:r>
        <w:t>QUYẾT ĐỊNH:</w:t>
      </w:r>
    </w:p>
    <w:p>
      <w:r>
        <w:t>Điều 1. Vị trí và chức năng</w:t>
      </w:r>
    </w:p>
    <w:p>
      <w:r>
        <w:t>Vụ Dầu khí và Than là tổ chức thuộc Bộ Công Thương, thực hiện chức năng tham mưu, giúp Bộ trưởng Bộ Công Thương quản lý nhà nước về ngành công nghiệp Dầu khí và ngành công nghiệp Than theo quy định của pháp luật.</w:t>
      </w:r>
    </w:p>
    <w:p>
      <w:r>
        <w:t>Điều 2. Nhiệm vụ và quyền hạn</w:t>
      </w:r>
    </w:p>
    <w:p>
      <w:r>
        <w:t>1. Trình Bộ trưởng Bộ Công Thương ban hành theo thẩm quyền hoặc đề nghị Bộ trưởng Bộ Công Thương trình cơ quan nhà nước có thẩm quyền:</w:t>
      </w:r>
    </w:p>
    <w:p>
      <w:r>
        <w:t>a) Dự án luật, pháp lệnh, dự thảo nghị quyết của Quốc hội, dự thảo nghị quyết của Ủy ban Thường vụ Quốc hội, văn bản quy phạm pháp luật; dự án, đề án; dự thảo quyết định của Thủ tướng Chính phủ về công nghiệp Dầu khí và công nghiệp Than theo phân công của Bộ trưởng.</w:t>
      </w:r>
    </w:p>
    <w:p>
      <w:r>
        <w:t>b) Chiến lược phát triển ngành năng lượng (đối với phân ngành Dầu khí và Than); Quy hoạch tổng thể về năng lượng quốc gia (đối với phân ngành Dầu khí và Than); chiến lược phát triển, kế hoạch phát triển dài hạn, trung hạn và hàng năm về công nghiệp Dầu khí và công nghiệp Than; chủ trương đầu tư đối với chương trình mục tiêu quốc gia, chương trình phát triển, báo cáo nghiên cứu tiền khả thi đối với dự án quan trọng quốc gia về công nghiệp Dầu khí và công nghiệp Than theo quy định của pháp luật.</w:t>
      </w:r>
    </w:p>
    <w:p>
      <w:r>
        <w:t>c) Cơ chế, chính sách, lộ trình phát triển ngành công nghiệp Dầu khí và công nghiệp Than.</w:t>
      </w:r>
    </w:p>
    <w:p>
      <w:r>
        <w:t>d) Quy chuẩn kỹ thuật quốc gia trong lĩnh vực công nghiệp Dầu khí và công nghiệp Than.</w:t>
      </w:r>
    </w:p>
    <w:p>
      <w:r>
        <w:t>đ) Định mức kinh tế - kỹ thuật trong lĩnh vực công nghiệp Dầu khí và công nghiệp Than.</w:t>
      </w:r>
    </w:p>
    <w:p>
      <w:r>
        <w:t>2. Chỉ đạo, hướng dẫn, kiểm tra và tổ chức thực hiện các văn bản quy phạm pháp luật, chiến lược, quy hoạch, kế hoạch, chương trình, dự án, đề án về công nghiệp Dầu khí và công nghiệp Than sau khi được cấp có thẩm quyền phê duyệt hoặc ban hành; tổ chức tuyên truyền, phổ biến giáo dục pháp luật về công nghiệp Dầu khí và công nghiệp Than.</w:t>
      </w:r>
    </w:p>
    <w:p>
      <w:r>
        <w:t>3. Thực hiện nhiệm vụ theo quy định của pháp luật về giá trong phạm vi lĩnh vực được phân công phụ trách và theo phân công của Bộ trưởng.</w:t>
      </w:r>
    </w:p>
    <w:p>
      <w:r>
        <w:t>4. Thực hiện các hoạt động hợp tác quốc tế trong lĩnh vực công nghiệp Dầu khí và công nghiệp Than.</w:t>
      </w:r>
    </w:p>
    <w:p>
      <w:r>
        <w:t>5. Tham mưu quản lý nhà nước về đầu tư xây dựng thuộc thẩm quyền của Bộ Công Thương đối với các dự án liên quan đến công nghiệp Dầu khí và công nghiệp Than theo quy định.</w:t>
      </w:r>
    </w:p>
    <w:p>
      <w:r>
        <w:t>6. Về công nghiệp Dầu khí:</w:t>
      </w:r>
    </w:p>
    <w:p>
      <w:r>
        <w:t>a) Trình Bộ trưởng Bộ Công Thương ban hành theo thẩm quyền hoặc đề nghị Bộ trưởng Bộ Công Thương trình cơ quan nhà nước có thẩm quyền theo quy định của Luật Dầu khí và pháp luật có liên quan:</w:t>
      </w:r>
    </w:p>
    <w:p>
      <w:r>
        <w:t>- Cơ chế, chính sách trong hoạt động tìm kiếm, thăm dò, khai thác, chế biến và phân phối dầu khí;</w:t>
      </w:r>
    </w:p>
    <w:p>
      <w:r>
        <w:t>- Các vấn đề liên quan đến hợp đồng dầu khí;</w:t>
      </w:r>
    </w:p>
    <w:p>
      <w:r>
        <w:t>- Cấp Giấy chứng nhận đăng ký đầu tư và Giấy chứng nhận đăng ký đầu tư điều chỉnh đối với các hợp đồng dầu khí;</w:t>
      </w:r>
    </w:p>
    <w:p>
      <w:r>
        <w:t>- Báo cáo tài nguyên, trữ lượng dầu khí; kế hoạch đại cương phát triển mỏ dầu khí; kế hoạch khai thác sớm mỏ dầu khí, kế hoạch phát triển mỏ dầu khí; kế hoạch thu dọn công trình dầu khí;</w:t>
      </w:r>
    </w:p>
    <w:p>
      <w:r>
        <w:t>- Phương án hợp tác quốc tế triển khai hoạt động dầu khí;</w:t>
      </w:r>
    </w:p>
    <w:p>
      <w:r>
        <w:t>- Các nhiệm vụ khác theo quy định của Luật Dầu khí;</w:t>
      </w:r>
    </w:p>
    <w:p>
      <w:r>
        <w:t>- Công bố các Danh mục các công trình lĩnh vực công nghiệp Dầu khí thuộc Quy hoạch tổng thể phát triển năng lượng quốc gia để kêu gọi đầu tư xây dựng.</w:t>
      </w:r>
    </w:p>
    <w:p>
      <w:r>
        <w:t>b) Tham mưu thực hiện công tác quản lý nhà nước theo thẩm quyền của Bộ Công Thương về đầu tư xây dựng các dự án/công trình dầu khí và hoạt động sản xuất, kinh doanh, phân phối dầu khí theo quy định của pháp luật. Tổng hợp, theo dõi, báo cáo tình hình và kết quả thực hiện quy hoạch phân ngành Dầu khí, tình hình thực hiện các dự án thuộc lĩnh vực tìm kiếm, thăm dò, khai thác, chế biến và phân phối dầu khí trong nước.</w:t>
      </w:r>
    </w:p>
    <w:p>
      <w:r>
        <w:t>c) Tổ chức kiểm tra việc thực hiện các dự án thăm dò, khai thác, chế biến và phân phối sản phẩm dầu khí, các hợp đồng dầu khí theo quy định của pháp luật.</w:t>
      </w:r>
    </w:p>
    <w:p>
      <w:r>
        <w:t>7. Về công nghiệp Than:</w:t>
      </w:r>
    </w:p>
    <w:p>
      <w:r>
        <w:t>a) Trình Bộ trưởng Bộ Công Thương ban hành theo thẩm quyền hoặc đề nghị Bộ trưởng Bộ Công Thương trình cơ quan nhà nước có thẩm quyền theo quy định của pháp luật có liên quan:</w:t>
      </w:r>
    </w:p>
    <w:p>
      <w:r>
        <w:t>- Chiến lược phát triển ngành Than;</w:t>
      </w:r>
    </w:p>
    <w:p>
      <w:r>
        <w:t>- Cơ chế, chính sách, giải pháp trong thăm dò, khai thác, chế biến và kinh doanh than;</w:t>
      </w:r>
    </w:p>
    <w:p>
      <w:r>
        <w:t>- Giải pháp đảm bảo cung cấp than cho sản xuất điện;</w:t>
      </w:r>
    </w:p>
    <w:p>
      <w:r>
        <w:t>- Tiêu chuẩn than xuất khẩu, kế hoạch xuất khẩu than;</w:t>
      </w:r>
    </w:p>
    <w:p>
      <w:r>
        <w:t>- Công bố Danh mục các công trình lĩnh vực công nghiệp Than thuộc Quy hoạch tổng thể phát triển năng lượng quốc gia để kêu gọi đầu tư xây dựng.</w:t>
      </w:r>
    </w:p>
    <w:p>
      <w:r>
        <w:t>b) Tham mưu thực hiện công tác quản lý nhà nước đối với hoạt động đầu tư xây dựng các dự án/công trình thuộc lĩnh vực công nghiệp Than và hoạt động sản xuất, kinh doanh than, cung cấp than cho sản xuất điện thuộc thẩm quyền của Bộ Công Thương theo quy định của pháp luật. Tổng hợp, phân tích, đánh giá tình hình và kết quả thực hiện chiến lược, quy hoạch phân ngành Than.</w:t>
      </w:r>
    </w:p>
    <w:p>
      <w:r>
        <w:t>c) Tổ chức kiểm tra các dự án đầu tư, công trình xây dựng phục vụ khai thác, chế biến và kinh doanh than theo quy định của pháp luật.</w:t>
      </w:r>
    </w:p>
    <w:p>
      <w:r>
        <w:t>8. Tham mưu quản lý nhà nước và theo dõi hoạt động của các Hội, Hiệp hội ngành nghề hoạt động trong phạm vi ngành, lĩnh vực được phân công phụ trách.</w:t>
      </w:r>
    </w:p>
    <w:p>
      <w:r>
        <w:t>9. Thực hiện các nhiệm vụ khác do Bộ trưởng giao.</w:t>
      </w:r>
    </w:p>
    <w:p>
      <w:r>
        <w:t>Điều 3. Cơ cấu tổ chức và chế độ làm việc</w:t>
      </w:r>
    </w:p>
    <w:p>
      <w:r>
        <w:t>1. Lãnh đạo Vụ có Vụ trưởng, các Phó Vụ trưởng do Bộ trưởng Bộ Công Thương bổ nhiệm, miễn nhiệm, khen thưởng, kỷ luật theo quy định.</w:t>
      </w:r>
    </w:p>
    <w:p>
      <w:r>
        <w:t>2. Vụ thực hiện làm việc theo chế độ thủ trưởng kết hợp với chế độ chuyên viên. Vụ trưởng chịu trách nhiệm trước Bộ trưởng về các nhiệm vụ quy định tại Điều 2 Quyết định này và các nhiệm vụ quyền hạn cụ thể sau đây:</w:t>
      </w:r>
    </w:p>
    <w:p>
      <w:r>
        <w:t>a) Tổ chức, chỉ đạo thực hiện và chịu trách nhiệm trước Bộ trưởng về các mặt công tác của Vụ.</w:t>
      </w:r>
    </w:p>
    <w:p>
      <w:r>
        <w:t>b) Phân công công việc và kiểm tra thực hiện nhiệm vụ của Phó Vụ trưởng và công chức của Vụ.</w:t>
      </w:r>
    </w:p>
    <w:p>
      <w:r>
        <w:t>c) Thừa lệnh Bộ trưởng ký một số văn bản để trả lời, giải đáp, hướng dẫn nghiệp vụ, điều hành công việc theo yêu cầu của các cơ quan, tổ chức, cá nhân liên quan đến chức năng, nhiệm vụ quản lý của Vụ.</w:t>
      </w:r>
    </w:p>
    <w:p>
      <w:r>
        <w:t>d) Thực hiện công tác thông tin cho công chức trong Vụ theo quy chế làm việc của Bộ.</w:t>
      </w:r>
    </w:p>
    <w:p>
      <w:r>
        <w:t>đ) Quyết định nội dung báo cáo sơ kết, tổng kết và kiến nghị với Bộ trưởng về các chủ trương, giải pháp trong việc thực hiện nhiệm vụ của Vụ.</w:t>
      </w:r>
    </w:p>
    <w:p>
      <w:r>
        <w:t>e) Ban hành các nội quy, quy định của Vụ, tổ chức thực hiện các nội quy, quy chế của Bộ, quản lý công chức và tài sản được giao theo phân cấp của Bộ.</w:t>
      </w:r>
    </w:p>
    <w:p>
      <w:r>
        <w:t>g) Quản lý, tổ chức các tổ/nhóm giúp việc Vụ trưởng; phân công, sắp xếp công chức của Vụ hợp lý, đảm bảo hoàn thành tốt nhiệm vụ được giao.</w:t>
      </w:r>
    </w:p>
    <w:p>
      <w:r>
        <w:t>Điều 4. Hiệu lực và trách nhiệm thi hành</w:t>
      </w:r>
    </w:p>
    <w:p>
      <w:r>
        <w:t>1. Quyết định này có hiệu lực thi hành kể từ ngày 01 tháng 3 năm 2025 và thay thế Quyết định số 2622/QĐ-BCT ngày 02 tháng 12 năm 2022 của Bộ trưởng Bộ Công Thương quy định chức năng, nhiệm vụ, quyền hạn và cơ cấu tổ chức của Vụ Dầu khí và Than.</w:t>
      </w:r>
    </w:p>
    <w:p>
      <w:r>
        <w:t>2. Chánh Văn phòng Bộ, Chánh Thanh tra Bộ, các Vụ trưởng, Cục trưởng và Thủ trưởng các đơn vị thuộc Bộ chịu trách nhiệm thi hành Quyết định này./.</w:t>
      </w:r>
    </w:p>
    <w:p>
      <w:r>
        <w:t>Nơi nhận:</w:t>
      </w:r>
    </w:p>
    <w:p>
      <w:r>
        <w:t>- Như Điều 4;</w:t>
      </w:r>
    </w:p>
    <w:p>
      <w:r>
        <w:t>- Lãnh đạo Bộ;</w:t>
      </w:r>
    </w:p>
    <w:p>
      <w:r>
        <w:t>- Đảng ủy Bộ;</w:t>
      </w:r>
    </w:p>
    <w:p>
      <w:r>
        <w:t>- Vụ DKT;</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