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531/QĐ-UBND năm 2024 phê duyệt diện tích, biện pháp tưới tiêu hỗ trợ tiền sử dụng sản phẩm, dịch vụ công ích thủy lợi năm 2025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531/QĐ-UBND</w:t>
      </w:r>
    </w:p>
    <w:p>
      <w:r>
        <w:t>Tuyên Quang, ngày 23 tháng 12 năm 2024</w:t>
      </w:r>
    </w:p>
    <w:p>
      <w:r>
        <w:t>QUYẾT ĐỊNH</w:t>
      </w:r>
    </w:p>
    <w:p>
      <w:r>
        <w:t>PHÊ DUYỆT DIỆN TÍCH, BIỆN PHÁP TƯỚI TIÊU HỖ TRỢ TIỀN SỬ DỤNG SẢN PHẨM, DỊCH VỤ CÔNG ÍCH THỦY LỢI NĂM 2025 TRÊN ĐỊA BÀN TỈNH TUYÊN QUANG</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Thuỷ lợi ngày 19/6/2017;</w:t>
      </w:r>
    </w:p>
    <w:p>
      <w:r>
        <w:t>Căn cứ Nghị định số 96/2018/NĐ-CP ngày 30/6/2018 của Chính phủ quy định chi tiết về giá sản phẩm, dịch vụ công ích thủy lợi và hỗ trợ tiền sử dụng sản phẩm, dịch vụ công ích thủy lợi;</w:t>
      </w:r>
    </w:p>
    <w:p>
      <w:r>
        <w:t>Theo đề nghị của Sở Nông nghiệp và Phát triển nông thôn tại Tờ trình số 288/TTr-SNN ngày 11/12/2024.</w:t>
      </w:r>
    </w:p>
    <w:p>
      <w:r>
        <w:t>QUYẾT ĐỊNH:</w:t>
      </w:r>
    </w:p>
    <w:p>
      <w:r>
        <w:t>Điều 1.    Phê duyệt diện tích, biện pháp tưới tiêu hỗ trợ tiền sử dụng sản phẩm, dịch vụ công ích thủy lợi năm 2025 trên địa bàn tỉnh Tuyên Quang, như sau:</w:t>
      </w:r>
    </w:p>
    <w:p>
      <w:r>
        <w:t>1. Tổng số công trình: 2.844 công trình.</w:t>
      </w:r>
    </w:p>
    <w:p>
      <w:r>
        <w:t>2. Tổng diện tích tưới tiêu: 41.658,498 ha (Trong đó: Tưới bằng trọng lực: 38.595,505 ha; tưới bằng động lực: 2.992,221 ha; tưới bằng trọng lực kết hợp động lực: 70,772 ha). Cụ thể:</w:t>
      </w:r>
    </w:p>
    <w:p>
      <w:r>
        <w:t>- Diện tích tưới lúa vụ xuân: 17.098,505 ha</w:t>
      </w:r>
    </w:p>
    <w:p>
      <w:r>
        <w:t>- Diện tích tưới lúa vụ mùa: 18.409,248 ha</w:t>
      </w:r>
    </w:p>
    <w:p>
      <w:r>
        <w:t>- Diện tích rau màu:  5.498,435 ha</w:t>
      </w:r>
    </w:p>
    <w:p>
      <w:r>
        <w:t>- Diện tích cây ăn quả: 384,621 ha</w:t>
      </w:r>
    </w:p>
    <w:p>
      <w:r>
        <w:t>- Diện tích nuôi trồng thủy sản:  267,689 ha</w:t>
      </w:r>
    </w:p>
    <w:p>
      <w:r>
        <w:t>(Chi tiết có biểu kèm theo)</w:t>
      </w:r>
    </w:p>
    <w:p>
      <w:r>
        <w:t>Điều 2.    Diện tích, biện pháp tưới tiêu hỗ trợ tiền sử dụng sản phẩm, dịch vụ công ích thủy lợi năm 2025 được phê duyệt tại Điều 1 Quyết định này là căn cứ để các Ban quản lý công trình thuỷ lợi lập dự toán kinh phí hỗ trợ tiền sử dụng sản phẩm, dịch vụ công ích thủy lợi năm 2025 và là căn cứ để cơ quan quản lý nhà nước thực hiện giám sát, kiểm tra việc phục vụ tưới nước, tiêu nước và cấp nước của các Ban quản lý công trình thuỷ lợi.</w:t>
      </w:r>
    </w:p>
    <w:p>
      <w:r>
        <w:t>Điều 3.    Sở Nông nghiệp và Phát triển nông thôn:</w:t>
      </w:r>
    </w:p>
    <w:p>
      <w:r>
        <w:t>3.1. Chịu trách nhiệm trước Ủy ban nhân dân tỉnh về tính chính xác của số liệu diện tích,   biện pháp tưới tiêu hỗ trợ tiền sử dụng sản phẩm, dịch vụ công ích thủy lợi năm 2025   nêu tại Tờ trình số 288/TTr-SNN ngày 11/12/2024 của Sở Nông nghiệp và Phát triển nông thôn.</w:t>
      </w:r>
    </w:p>
    <w:p>
      <w:r>
        <w:t>3.2. Căn cứ   diện tích, biện pháp tưới tiêu hỗ trợ tiền sử dụng sản phẩm, dịch vụ công ích thủy lợi năm 2025 được duyệt tại Điều 1 Quyết định này, giao kế hoạch tưới tiêu cho Ban Quản lý khai thác công trình thủy lợi Tuyên Quang theo quy định.</w:t>
      </w:r>
    </w:p>
    <w:p>
      <w:r>
        <w:t>3.3. Chủ trì, phối hợp với Sở Tài chính, Sở Kế hoạch và Đầu tư, Ủy ban nhân dân các huyện, thành phố đôn đốc, kiểm tra, giám sát các Ban Quản lý công trình thuỷ lợi trong việc phục vụ tưới nước, tiêu nước, cấp nước và lập dự toán, quyết toán kinh phí hỗ trợ tiền sử dụng sản phẩm, dịch vụ công ích thủy lợi năm 2025 đảm bảo chặt chẽ, theo đúng quy định của pháp luật.</w:t>
      </w:r>
    </w:p>
    <w:p>
      <w:r>
        <w:t>Điều 4.    Quyết định này có hiệu lực thi hành kể từ ngày ký.</w:t>
      </w:r>
    </w:p>
    <w:p>
      <w:r>
        <w:t>Chánh Văn phòng Uỷ ban nhân dân tỉnh, Giám đốc các Sở: Tài chính, Kế hoạch và Đầu tư, Nông nghiệp và Phát triển nông thôn; Chủ tịch Uỷ ban nhân dân huyện, thành phố; Giám đốc Ban Quản lý khai thác công trình thủy lợi Tuyên Quang và thủ trưởng các cơ quan, đơn vị liên quan chịu trách nhiệm thi hành Quyết định này./.</w:t>
      </w:r>
    </w:p>
    <w:p>
      <w:r>
        <w:t>Nơi nhận:</w:t>
      </w:r>
    </w:p>
    <w:p>
      <w:r>
        <w:t>- Thường trực Tỉnh uỷ; (báo cáo)</w:t>
      </w:r>
    </w:p>
    <w:p>
      <w:r>
        <w:t>- Thường trực HĐND tỉnh; (báo cáo)</w:t>
      </w:r>
    </w:p>
    <w:p>
      <w:r>
        <w:t>- Chủ tịch, các PCT UBND tỉnh;</w:t>
      </w:r>
    </w:p>
    <w:p>
      <w:r>
        <w:t>- Như Điều 4 (Thi hành);</w:t>
      </w:r>
    </w:p>
    <w:p>
      <w:r>
        <w:t>- Các Phó CVP UBND tỉnh;</w:t>
      </w:r>
    </w:p>
    <w:p>
      <w:r>
        <w:t>- Lưu VT (TL).</w:t>
      </w:r>
    </w:p>
    <w:p>
      <w:r>
        <w:t>TM. ỦY BAN NHÂN DÂN</w:t>
      </w:r>
    </w:p>
    <w:p>
      <w:r>
        <w:t>KT. CHỦ TỊCH</w:t>
      </w:r>
    </w:p>
    <w:p>
      <w:r>
        <w:t>PHÓ CHỦ TỊCH</w:t>
      </w:r>
    </w:p>
    <w:p>
      <w:r>
        <w:t>Nguyễn Thế Giang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