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531/QĐ-UBND năm 2024 bãi bỏ Quyết định 508/QĐ-UBND Quy chế quản lý hệ thống truy xuất nguồn gốc sản phẩm, hàng hóa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531/QĐ-UBND</w:t>
      </w:r>
    </w:p>
    <w:p>
      <w:r>
        <w:t>Bắc Ninh, ngày 04 tháng 10 năm 2024</w:t>
      </w:r>
    </w:p>
    <w:p>
      <w:r>
        <w:t>QUYẾT ĐỊNH</w:t>
      </w:r>
    </w:p>
    <w:p>
      <w:r>
        <w:t>BÃI BỎ QUYẾT ĐỊNH SỐ 508/QĐ-UBND NGÀY 02 THÁNG 12 NĂM 2021 CỦA UBND TỈNH BAN HÀNH QUY CHẾ QUẢN LÝ HỆ THỐNG TRUY XUẤT NGUỒN GỐC SẢN PHẨM, HÀNG HÓA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100/QĐ-TTg ngày 19 tháng 01 năm 2019 của Thủ tướng Chính phủ về việc phê duyệt “Đề án Triển khai, áp dụng và quản lý hệ thống truy xuất nguồn gốc”;</w:t>
      </w:r>
    </w:p>
    <w:p>
      <w:r>
        <w:t>Căn cứ Thông tư số 02/2024/TT-BKHCN ngày 28 tháng 3 năm 2024 của Bộ Khoa học và Công nghệ quy định về quản lý truy xuất nguồn gốc sản phẩm, hàng hóa;</w:t>
      </w:r>
    </w:p>
    <w:p>
      <w:r>
        <w:t>Căn cứ Kết luận kiểm tra số 32/KL-KTrVB ngày 30 tháng 8 năm 2024 của Cục Kiểm tra văn bản quy phạm pháp luật, Bộ Tư pháp về việc kiểm tra quyết định số 508/QĐ-UBND ngày 02 tháng 12 năm 2021 của UBND tỉnh Bắc Ninh ban hành Quy chế quản lý hệ thống truy xuất nguồn gốc sản phẩm, hàng hóa tỉnh Bắc Ninh;</w:t>
      </w:r>
    </w:p>
    <w:p>
      <w:r>
        <w:t>Căn cứ Thông báo số 148/TB-UBND ngày 01 tháng 10 năm 2024 của Chủ tịch UBND tỉnh thông báo kết luận tại phiên họp giao ban Chủ tịch và các Phó Chủ tịch UBND tỉnh ngày 01/10/2024;</w:t>
      </w:r>
    </w:p>
    <w:p>
      <w:r>
        <w:t>Theo đề nghị của Giám đốc Sở Khoa học và Công nghệ tại Tờ trình số 56/TTr-SKHCN ngày 25 tháng 6 năm 2024; Báo cáo số 247/BC-SKHCN ngày 13 tháng 9 năm 2024 của Sở Khoa học và Công nghệ về việc rà soát quá trình thực hiện Quyết định số 508/QĐ-UBND ngày 02 tháng 12 năm 2021.</w:t>
      </w:r>
    </w:p>
    <w:p>
      <w:r>
        <w:t>QUYẾT ĐỊNH:</w:t>
      </w:r>
    </w:p>
    <w:p>
      <w:r>
        <w:t>Điều 1.  Bãi bỏ toàn bộ Quyết định số 508/QĐ-UBND ngày 02 tháng 12 năm 2021 của UBND tỉnh ban hành Quy chế quản lý hệ thống truy xuất nguồn gốc sản phẩm, hàng hóa tỉnh Bắc Ninh.</w:t>
      </w:r>
    </w:p>
    <w:p>
      <w:r>
        <w:t>Điều 2.  Quyết định này có hiệu lực kể từ ngày ký.</w:t>
      </w:r>
    </w:p>
    <w:p>
      <w:r>
        <w:t>Thủ trưởng các cơ quan: Văn phòng UBND tỉnh; các sở, ban, ngành; UBND các huyện, thị xã, thành phố và các cơ quan có liên quan chịu trách nhiệm thi hành Quyết định này./.</w:t>
      </w:r>
    </w:p>
    <w:p>
      <w:r>
        <w:t>Nơi nhận:</w:t>
      </w:r>
    </w:p>
    <w:p>
      <w:r>
        <w:t>- Như Điều 2;</w:t>
      </w:r>
    </w:p>
    <w:p>
      <w:r>
        <w:t>- Bộ KHCN (b/c);</w:t>
      </w:r>
    </w:p>
    <w:p>
      <w:r>
        <w:t>- Cục Kiểm tra VBQPPL - Bộ Tư pháp (b/c);</w:t>
      </w:r>
    </w:p>
    <w:p>
      <w:r>
        <w:t>- Chủ tịch và các PCT UBND tỉnh;</w:t>
      </w:r>
    </w:p>
    <w:p>
      <w:r>
        <w:t>- Cổng TTĐT tỉnh;</w:t>
      </w:r>
    </w:p>
    <w:p>
      <w:r>
        <w:t>- VP UBND tỉnh: LĐVP, các CVNC;</w:t>
      </w:r>
    </w:p>
    <w:p>
      <w:r>
        <w:t>- Lưu: VT.</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