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năm 2024 phê duyệt quy trình nội bộ lĩnh vực Hoạt động xây dựng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53/QĐ-UBND</w:t>
      </w:r>
    </w:p>
    <w:p>
      <w:r>
        <w:t>Lai Châu, ngày 16 tháng 01 năm 2024</w:t>
      </w:r>
    </w:p>
    <w:p>
      <w:r>
        <w:t>QUYẾT ĐỊNH</w:t>
      </w:r>
    </w:p>
    <w:p>
      <w:r>
        <w:t>VỀ VIỆC PHÊ DUYỆT QUY TRÌNH NỘI BỘ LĨNH VỰC HOẠT ĐỘNG XÂY DỰNG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2054/QĐ-UBND, ngày 09/11/2023 của Ủy ban nhân dân tỉnh Lai Châu về việc công bố Danh mục thủ tục hành chính được sửa đổi, bổ sung; thay thế trong lĩnh vực hoạt động xây dựng và phê duyệt quy trình nội bộ giải quyết thủ tục hành chính thuộc phạm vi chức năng quản lý của Sở Xây dựng tỉnh Lai Châu;</w:t>
      </w:r>
    </w:p>
    <w:p>
      <w:r>
        <w:t>Theo đề nghị của Giám đốc Sở Nông nghiệp và Phát triển nông thôn.</w:t>
      </w:r>
    </w:p>
    <w:p>
      <w:r>
        <w:t>QUYẾT ĐỊNH:</w:t>
      </w:r>
    </w:p>
    <w:p>
      <w:r>
        <w:t>Điều 1.  Phê duyệt kèm theo Quyết định này 02 Quy trình nội bộ giải quyết thủ tục hành chính lĩnh vực Hoạt động xây dựng thuộc thẩm quyền giải quyết của Sở Nông nghiệp và Phát triển nông thôn tỉnh Lai Châu.</w:t>
      </w:r>
    </w:p>
    <w:p>
      <w:r>
        <w:t>(Có Phụ lục kèm theo)</w:t>
      </w:r>
    </w:p>
    <w:p>
      <w:r>
        <w:t>Điều 2.  Quyết định này có hiệu lực thi hành kể từ ngày ký.</w:t>
      </w:r>
    </w:p>
    <w:p>
      <w:r>
        <w:t>Giao Văn phòng Ủy ban nhân dân tỉnh chủ trì, phối hợp với Sở Nông nghiệp và Phát triển nông thôn,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Giám đốc Sở Nông nghiệp và Phát triển nông thôn; Giám đốc Trung tâm Phục vụ hành chính công tỉnh; Chủ tịch UBND các huyện, thành phố; Thủ trưởng các cơ quan, đơn vị và tổ chức, cá nhân có liên quan chịu trách nhiệm thi hành Quyết định này./.</w:t>
      </w:r>
    </w:p>
    <w:p>
      <w:r>
        <w:t>Nơi nhận:</w:t>
      </w:r>
    </w:p>
    <w:p>
      <w:r>
        <w:t>- Như Điều 3;</w:t>
      </w:r>
    </w:p>
    <w:p>
      <w:r>
        <w:t>- Chủ tịch UBND tỉnh (báo cáo);</w:t>
      </w:r>
    </w:p>
    <w:p>
      <w:r>
        <w:t>- V: V1, V4, HCC;</w:t>
      </w:r>
    </w:p>
    <w:p>
      <w:r>
        <w:t>- VNPT Lai Châu (phối hợp);</w:t>
      </w:r>
    </w:p>
    <w:p>
      <w:r>
        <w:t>- Lưu: VT, KS.</w:t>
      </w:r>
    </w:p>
    <w:p>
      <w:r>
        <w:t>KT. CHỦ TỊCH</w:t>
      </w:r>
    </w:p>
    <w:p>
      <w:r>
        <w:t>PHÓ CHỦ TỊCH</w:t>
      </w:r>
    </w:p>
    <w:p>
      <w:r>
        <w:t>Tống Thanh Hải</w:t>
      </w:r>
    </w:p>
    <w:p>
      <w:r>
        <w:t>PHỤ LỤC:</w:t>
      </w:r>
    </w:p>
    <w:p>
      <w:r>
        <w:t>QUY TRÌNH NỘI BỘ LĨNH VỰC HOẠT ĐỘNG XÂY DỰNG THUỘC PHẠM VI CHỨC NĂNG QUẢN LÝ CỦA SỞ NÔNG NGHIỆP VÀ PHÁT TRIỂN NÔNG THÔN TỈNH LAI CHÂU</w:t>
      </w:r>
    </w:p>
    <w:p>
      <w:r>
        <w:t>(Ban hành kèm theo Quyết định số: 53/QĐ-UBND ngày 16/01/2024 của UBND tỉnh Lai Châu)</w:t>
      </w:r>
    </w:p>
    <w:p>
      <w:r>
        <w:t>Thẩm định báo cáo nghiên cứu khả thi đầu tư xây dựng, điều chỉnh báo cáo nghiên cứu khả thi đầu tư xây dựng</w:t>
      </w:r>
    </w:p>
    <w:p>
      <w:r>
        <w:t>* Thời gian thực hiện:</w:t>
      </w:r>
    </w:p>
    <w:p>
      <w:r>
        <w:t>Từ khi nhận đủ hồ sơ hợp lệ.</w:t>
      </w:r>
    </w:p>
    <w:p>
      <w:r>
        <w:t>- Tối đa 25 ngày đối với dự án nhóm B;</w:t>
      </w:r>
    </w:p>
    <w:p>
      <w:r>
        <w:t>- Tối đa 15 ngày đối với dự án nhóm C.</w:t>
      </w:r>
    </w:p>
    <w:p>
      <w:r>
        <w:t>Thẩm định thiết kế xây dựng triển khai sau thiết kế cơ sở/ điều chỉnh thiết kế xây dựng triển khai sau thiết kế cơ sở</w:t>
      </w:r>
    </w:p>
    <w:p>
      <w:r>
        <w:t>* Thời gian thực hiện:</w:t>
      </w:r>
    </w:p>
    <w:p>
      <w:r>
        <w:t>- Công trình cấp II, cấp III không quá 25 ngày: Các công trình còn lại không quá 15 ngày từ thời điểm nhận đầy đủ hồ sơ theo quy định.</w:t>
      </w:r>
    </w:p>
    <w:p>
      <w:r>
        <w:t>DANH SÁCH CÁN BỘ, CÔNG CHỨC ĐƯỢC PHÂN CÔNG THỰC HIỆN THỦ TỤC HÀNH CHÍNH</w:t>
      </w:r>
    </w:p>
    <w:p>
      <w:r>
        <w:t>Stt</w:t>
      </w:r>
    </w:p>
    <w:p>
      <w:r>
        <w:t>Họ và tên</w:t>
      </w:r>
    </w:p>
    <w:p>
      <w:r>
        <w:t>Chức vụ</w:t>
      </w:r>
    </w:p>
    <w:p>
      <w:r>
        <w:t>Đơn vị công tác</w:t>
      </w:r>
    </w:p>
    <w:p>
      <w:r>
        <w:t>1</w:t>
      </w:r>
    </w:p>
    <w:p>
      <w:r>
        <w:t>Nguyễn Văn Tuấn</w:t>
      </w:r>
    </w:p>
    <w:p>
      <w:r>
        <w:t>TP Quản lý công trình thủy lợi và NSNT</w:t>
      </w:r>
    </w:p>
    <w:p>
      <w:r>
        <w:t>Chi cục Thủy lợi</w:t>
      </w:r>
    </w:p>
    <w:p>
      <w:r>
        <w:t>2</w:t>
      </w:r>
    </w:p>
    <w:p>
      <w:r>
        <w:t>Vũ Xuân Tính</w:t>
      </w:r>
    </w:p>
    <w:p>
      <w:r>
        <w:t>Chi cục trưởng</w:t>
      </w:r>
    </w:p>
    <w:p>
      <w:r>
        <w:t>Chi cục Thủy Lợi</w:t>
      </w:r>
    </w:p>
    <w:p>
      <w:r>
        <w:t>3</w:t>
      </w:r>
    </w:p>
    <w:p>
      <w:r>
        <w:t>Đặng Văn Châu</w:t>
      </w:r>
    </w:p>
    <w:p>
      <w:r>
        <w:t>Giám đốc</w:t>
      </w:r>
    </w:p>
    <w:p>
      <w:r>
        <w:t>Sở Nông nghiệp và PTNT</w:t>
      </w:r>
    </w:p>
    <w:p>
      <w:r>
        <w:t>4</w:t>
      </w:r>
    </w:p>
    <w:p>
      <w:r>
        <w:t>Dương Thị Phương Thảo</w:t>
      </w:r>
    </w:p>
    <w:p>
      <w:r>
        <w:t>Văn thư</w:t>
      </w:r>
    </w:p>
    <w:p>
      <w:r>
        <w:t>Sở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