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527/QĐ-UBND năm 2025 phê duyệt quy trình nội bộ giải quyết thủ tục hành chính thuộc thẩm quyền giải quyết của Sở Khoa học và Công nghệ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17/03/2025</w:t>
            </w:r>
          </w:p>
        </w:tc>
      </w:tr>
      <w:tr>
        <w:tc>
          <w:tcPr>
            <w:tcW w:type="dxa" w:w="4320"/>
          </w:tcPr>
          <w:p>
            <w:r>
              <w:t>Ngày hiệu lực</w:t>
            </w:r>
          </w:p>
        </w:tc>
        <w:tc>
          <w:tcPr>
            <w:tcW w:type="dxa" w:w="4320"/>
          </w:tcPr>
          <w:p>
            <w:r>
              <w:t>17/03/2025</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527/QĐ-UBND</w:t>
      </w:r>
    </w:p>
    <w:p>
      <w:r>
        <w:t>Lai Châu, ngày 17 tháng 3 năm 2025</w:t>
      </w:r>
    </w:p>
    <w:p>
      <w:r>
        <w:t>QUYẾT ĐỊNH</w:t>
      </w:r>
    </w:p>
    <w:p>
      <w:r>
        <w:t>VỀ VIỆC PHÊ DUYỆT QUY TRÌNH NỘI BỘ GIẢI QUYẾT THỦ TỤC HÀNH CHÍNH THUỘC THẨM QUYỀN GIẢI QUYẾT CỦA SỞ KHOA HỌC VÀ CÔNG NGHỆ TỈNH LAI CHÂU</w:t>
      </w:r>
    </w:p>
    <w:p>
      <w:r>
        <w:t>CHỦ TỊCH ỦY BAN NHÂN DÂN TỈNH LAI CHÂU</w:t>
      </w:r>
    </w:p>
    <w:p>
      <w:r>
        <w:t>Căn cứ Luật tổ chức chính quyền địa phương ngày 19/02/2025;</w:t>
      </w:r>
    </w:p>
    <w:p>
      <w:r>
        <w:t>Căn cứ Nghị định số 61/2018/NĐ-CP ngày 23/4/2018 của Chính phủ về thực hiện cơ chế một cửa, một cửa liên thông trong giải quyết thủ tục hành chính; Nghị định 107/2021/NĐ-CP ngày 06/12/2021 của Chính phủ sửa đổi, bổ sung một số điều của Nghị định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về việc cung cấp thông tin và dịch vụ công trực tuyến của cơ quan nhà nước trên môi trường mạng;</w:t>
      </w:r>
    </w:p>
    <w:p>
      <w:r>
        <w:t>Căn cứ Thông tư số 01/2018/TT-VPCP ngày 23/11/2018 của Văn phòng Chính phủ hướng dẫn thi hành một số quy định của Nghị định 61/2018/NĐ-CP ngày 23/4/2018 của Chính phủ về thực hiện cơ chế một cửa, một cửa liên thông trong giải quyết thủ tục hành chính;</w:t>
      </w:r>
    </w:p>
    <w:p>
      <w:r>
        <w:t>Căn cứ Quyết định số 1820/QĐ-UBND ngày 20/12/2024 của UBND tỉnh về việc giải thể các phòng chuyên môn thuộc Trung tâm Kiểm định và Phát triển khoa học công nghệ thuộc Sở Khoa học và Công nghệ;</w:t>
      </w:r>
    </w:p>
    <w:p>
      <w:r>
        <w:t>Căn cứ Nghị quyết số 01/NQ-HĐND ngày 20/02/2025 của HĐND tỉnh hợp nhất, thành lập các cơ quan chuyên môn thuộc UBND tỉnh Lai Châu;</w:t>
      </w:r>
    </w:p>
    <w:p>
      <w:r>
        <w:t>Căn cứ Quyết định số 13/2025/QĐ-UBND ngày 28/02/2025 của UBND tỉnh ban hành Quy định chức năng, nhiệm vụ, quyền hạn và cơ cấu tổ chức của Sở Khoa học và Công nghệ tỉnh Lai Châu;</w:t>
      </w:r>
    </w:p>
    <w:p>
      <w:r>
        <w:t>Theo đề nghị của Giám đốc Sở Khoa học và Công nghệ tại Tờ trình số 443/TTr-SKHCN ngày 12/3/2025.</w:t>
      </w:r>
    </w:p>
    <w:p>
      <w:r>
        <w:t>QUYẾT ĐỊNH:</w:t>
      </w:r>
    </w:p>
    <w:p>
      <w:r>
        <w:t>Điều 1   . Phê duyệt kèm theo Quyết định này 03 quy trình nội bộ giải quyết thủ tục hành chính trong lĩnh vực hoạt động khoa học và công nghệ, 07 quy trình nội bộ giải quyết thủ tục hành chính trong lĩnh vực bưu chính thuộc thẩm quyền giải quyết của Sở Khoa học và Công nghệ tỉnh Lai Châu.</w:t>
      </w:r>
    </w:p>
    <w:p>
      <w:r>
        <w:t>(Có Phụ lục chi tiết kèm theo)</w:t>
      </w:r>
    </w:p>
    <w:p>
      <w:r>
        <w:t>Điều 2.    Quyết định này có hiệu lực thi hành kể từ ngày ký. Các quy trình nội bộ giải quyết thủ tục hành chính quy định trước đây trái với Quyết định này đều bị bãi bỏ.</w:t>
      </w:r>
    </w:p>
    <w:p>
      <w:r>
        <w:t>Giao Văn phòng UBND tỉnh chủ trì, phối hợp với Sở Khoa học và Công nghệ và các cơ quan, đơn vị có liên quan căn cứ quy trình ban hành kèm theo Quyết định này thiết lập, tin học hóa quy trình giải quyết thủ tục hành chính trên Hệ thống Thông tin một cửa điện tử tỉnh Lai Châu tại địa chỉ https://dichvucong.laichau.gov.vn.</w:t>
      </w:r>
    </w:p>
    <w:p>
      <w:r>
        <w:t>Điều 3   . Chánh Văn phòng Ủy ban nhân dân tỉnh; Giám đốc Sở Khoa học và Công nghệ; Giám đốc Trung tâm Phục vụ hành chính công tỉnh, Thủ trưởng các cơ quan, đơn vị và tổ chức, cá nhân có liên quan chịu trách nhiệm thi hành Quyết định này./.</w:t>
      </w:r>
    </w:p>
    <w:p>
      <w:r>
        <w:t>Nơi nhận:</w:t>
      </w:r>
    </w:p>
    <w:p>
      <w:r>
        <w:t>-   Như Điều 3;</w:t>
      </w:r>
    </w:p>
    <w:p>
      <w:r>
        <w:t>- Chủ tịch UBND tỉnh (b/c);</w:t>
      </w:r>
    </w:p>
    <w:p>
      <w:r>
        <w:t>- V: V2, CB;</w:t>
      </w:r>
    </w:p>
    <w:p>
      <w:r>
        <w:t>- VNPT Lai Châu (P/h);</w:t>
      </w:r>
    </w:p>
    <w:p>
      <w:r>
        <w:t>- Lưu: VT, Ks3.</w:t>
      </w:r>
    </w:p>
    <w:p>
      <w:r>
        <w:t>KT. CHỦ TỊCH</w:t>
      </w:r>
    </w:p>
    <w:p>
      <w:r>
        <w:t>PHÓ CHỦ TỊCH</w:t>
      </w:r>
    </w:p>
    <w:p>
      <w:r>
        <w:t>Tống Thanh Hải</w:t>
      </w:r>
    </w:p>
    <w:p>
      <w:r>
        <w:t>PHỤ LỤC</w:t>
      </w:r>
    </w:p>
    <w:p>
      <w:r>
        <w:t>QUY TRÌNH NỘI BỘ GIẢI QUYẾT THỦ TỤC HÀNH CHÍNH TRONG CÁC LĨNH VỰC HOẠT ĐỘNG KHOA HỌC VÀ CÔNG NGHỆ, BƯU CHÍNH THUỘC THẨM QUYỀN GIẢI QUYẾT CỦA SỞ KHOA HỌC VÀ CÔNG NGHỆ</w:t>
      </w:r>
    </w:p>
    <w:p>
      <w:r>
        <w:t>(Kèm theo Quyết định số: 527/QĐ-UBND ngày 17 tháng 3 năm 2025 của Chủ tịch UBND tỉnh Lai Châu)</w:t>
      </w:r>
    </w:p>
    <w:p>
      <w:r>
        <w:t>STT</w:t>
      </w:r>
    </w:p>
    <w:p>
      <w:r>
        <w:t>Tên TTHC</w:t>
      </w:r>
    </w:p>
    <w:p>
      <w:r>
        <w:t>Quy trình nội bộ giải quyết TTHC</w:t>
      </w:r>
    </w:p>
    <w:p>
      <w:r>
        <w:t>I</w:t>
      </w:r>
    </w:p>
    <w:p>
      <w:r>
        <w:t>Lĩnh vực hoạt động khoa học và công nghệ: 03 TTHC</w:t>
      </w:r>
    </w:p>
    <w:p>
      <w:r>
        <w:t>1</w:t>
      </w:r>
    </w:p>
    <w:p>
      <w:r>
        <w:t>Thủ tục 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Mã TTHC: 1.011818.000.00.00.H35</w:t>
      </w:r>
    </w:p>
    <w:p>
      <w:r>
        <w:t>- Thời gian thực hiện:     Trong thời hạn 03 ngày làm việc kể từ ngày nhận đủ hồ sơ hợp lệ</w:t>
      </w:r>
    </w:p>
    <w:p>
      <w:r>
        <w:t>2</w:t>
      </w:r>
    </w:p>
    <w:p>
      <w:r>
        <w:t>Thủ tục đăng ký kết quả thực hiện nhiệm vụ khoa học và công nghệ không sử dụng ngân sách nhà nước (cấp tỉnh)</w:t>
      </w:r>
    </w:p>
    <w:p>
      <w:r>
        <w:t>Mã TTHC: 1.011820.000.00.00.H35</w:t>
      </w:r>
    </w:p>
    <w:p>
      <w:r>
        <w:t>- Thời gian thực hiện:     Trong thời hạn 05 ngày làm việc kể từ ngày nhận đủ hồ sơ hợp lệ.</w:t>
      </w:r>
    </w:p>
    <w:p>
      <w:r>
        <w:t>3</w:t>
      </w:r>
    </w:p>
    <w:p>
      <w:r>
        <w:t>Thủ tục đăng ký thông tin kết quả nghiên cứu khoa học và phát triển công nghệ được mua bằng ngân sách nhà nước thuộc phạm vi quản lý của tỉnh, thành phố trực thuộc trung ương</w:t>
      </w:r>
    </w:p>
    <w:p>
      <w:r>
        <w:t>Mã TTHC: 1.011819.000.00.00.H35</w:t>
      </w:r>
    </w:p>
    <w:p>
      <w:r>
        <w:t>- Thời gian thực hiện:     Trong thời hạn 05 ngày làm việc kể từ ngày nhận đủ hồ sơ hợp lệ.</w:t>
      </w:r>
    </w:p>
    <w:p>
      <w:r>
        <w:t>II</w:t>
      </w:r>
    </w:p>
    <w:p>
      <w:r>
        <w:t>Lĩnh vực bưu chính: 07 TTHC</w:t>
      </w:r>
    </w:p>
    <w:p>
      <w:r>
        <w:t>1</w:t>
      </w:r>
    </w:p>
    <w:p>
      <w:r>
        <w:t>Cấp giấy phép Bưu chính (cấp tỉnh)</w:t>
      </w:r>
    </w:p>
    <w:p>
      <w:r>
        <w:t>Mã TTHC: 1.003659.000.00.00.H35</w:t>
      </w:r>
    </w:p>
    <w:p>
      <w:r>
        <w:t>- Thời gian thực hiện:     20 ngày làm việc kể từ ngày nhận được hồ sơ đáp ứng các quy định của pháp luật</w:t>
      </w:r>
    </w:p>
    <w:p>
      <w:r>
        <w:t>2</w:t>
      </w:r>
    </w:p>
    <w:p>
      <w:r>
        <w:t>Cấp lại giấy phép bưu chính khi bị mất hoặc hư hỏng không sử dụng được (cấp tỉnh)</w:t>
      </w:r>
    </w:p>
    <w:p>
      <w:r>
        <w:t>Mã TTHC: 1.004379.000.00.00.H35</w:t>
      </w:r>
    </w:p>
    <w:p>
      <w:r>
        <w:t>- Thời gian thực hiện:     07 ngày làm việc kể từ ngày nhận được hồ sơ đáp ứng các quy định của pháp luật</w:t>
      </w:r>
    </w:p>
    <w:p>
      <w:r>
        <w:t>3</w:t>
      </w:r>
    </w:p>
    <w:p>
      <w:r>
        <w:t>Cấp lại văn bản xác nhận thông báo hoạt động bưu chính khi bị mất hoặc hư hỏng không sử dụng được (cấp tỉnh)</w:t>
      </w:r>
    </w:p>
    <w:p>
      <w:r>
        <w:t>Mã TTHC: 1.005442.000.00.00.H35</w:t>
      </w:r>
    </w:p>
    <w:p>
      <w:r>
        <w:t>- Thời gian thực hiện:     07 ngày làm việc kể từ ngày nhận được hồ sơ đáp ứng các quy định của pháp luật</w:t>
      </w:r>
    </w:p>
    <w:p>
      <w:r>
        <w:t>4</w:t>
      </w:r>
    </w:p>
    <w:p>
      <w:r>
        <w:t>Cấp lại giấy phép bưu chính khi hết hạn (cấp tỉnh)</w:t>
      </w:r>
    </w:p>
    <w:p>
      <w:r>
        <w:t>Mã TTHC: 1.003633.000.00.00.H35</w:t>
      </w:r>
    </w:p>
    <w:p>
      <w:r>
        <w:t>- Thời gian thực hiện:     10 ngày làm việc kể từ ngày nhận được hồ sơ đáp ứng các quy định của pháp luật</w:t>
      </w:r>
    </w:p>
    <w:p>
      <w:r>
        <w:t>5</w:t>
      </w:r>
    </w:p>
    <w:p>
      <w:r>
        <w:t>Sửa đổi, bổ sung giấy phép bưu chính (cấp tỉnh)</w:t>
      </w:r>
    </w:p>
    <w:p>
      <w:r>
        <w:t>Mã TTHC: 1.003687.000.00.00.H35</w:t>
      </w:r>
    </w:p>
    <w:p>
      <w:r>
        <w:t>- Thời gian thực hiện:     10 ngày làm việc kể từ ngày nhận được hồ sơ đáp ứng các quy định của pháp luật.</w:t>
      </w:r>
    </w:p>
    <w:p>
      <w:r>
        <w:t>6</w:t>
      </w:r>
    </w:p>
    <w:p>
      <w:r>
        <w:t>Cấp văn bản xác nhận thông báo hoạt động bưu chính (cấp tỉnh)</w:t>
      </w:r>
    </w:p>
    <w:p>
      <w:r>
        <w:t>Mã TTHC: 1.004470.000.00.00.H35</w:t>
      </w:r>
    </w:p>
    <w:p>
      <w:r>
        <w:t>- Thời gian thực hiện:     10 ngày làm việc kể từ ngày nhận được hồ sơ đáp ứng các quy định của pháp luật.</w:t>
      </w:r>
    </w:p>
    <w:p>
      <w:r>
        <w:t>7</w:t>
      </w:r>
    </w:p>
    <w:p>
      <w:r>
        <w:t>Sửa đổi, bổ sung văn bản xác nhận thông báo hoạt động bưu chính (cấp tỉnh)</w:t>
      </w:r>
    </w:p>
    <w:p>
      <w:r>
        <w:t>Mã TTHC: 1.010902.000.00.00.H35</w:t>
      </w:r>
    </w:p>
    <w:p>
      <w:r>
        <w:t>- Thời gian thực hiện:     10 ngày làm việc kể từ ngày nhận được hồ sơ đáp ứng các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