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5197/QĐ-UBND năm 2024 phê duyệt quy trình nội bộ tái cấu trúc giải quyết thủ tục hành chính lĩnh vực Khám bệnh, chữa bệnh thuộc phạm vi quản lý của Sở Y tế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5197/QĐ-UBND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14/11/2024</w:t>
            </w:r>
          </w:p>
        </w:tc>
      </w:tr>
      <w:tr>
        <w:tc>
          <w:tcPr>
            <w:tcW w:type="dxa" w:w="4320"/>
          </w:tcPr>
          <w:p>
            <w:r>
              <w:t>Ngày hiệu lực</w:t>
            </w:r>
          </w:p>
        </w:tc>
        <w:tc>
          <w:tcPr>
            <w:tcW w:type="dxa" w:w="4320"/>
          </w:tcPr>
          <w:p>
            <w:r>
              <w:t>14/11/2024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5197/QĐ-UBND</w:t>
      </w:r>
    </w:p>
    <w:p>
      <w:r>
        <w:t>Thành phố Hồ Chí Minh, ngày 14 tháng 11 năm 2024</w:t>
      </w:r>
    </w:p>
    <w:p>
      <w:r>
        <w:t>QUYẾT ĐỊNH</w:t>
      </w:r>
    </w:p>
    <w:p>
      <w:r>
        <w:t>VỀ VIỆC PHÊ DUYỆT QUY TRÌNH NỘI BỘ TÁI CẤU TRÚC GIẢI QUYẾT THỦ TỤC HÀNH CHÍNH LĨNH VỰC KHÁM BỆNH, CHỮA BỆNH THUỘC PHẠM VI QUẢN LÝ CỦA SỞ Y TẾ</w:t>
      </w:r>
    </w:p>
    <w:p>
      <w:r>
        <w:t>CHỦ TỊCH 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Quyết định số 1802/QĐ-UBND ngày 27 tháng 5 năm 2022 của Chủ tịch Ủy ban nhân dân Thành phố về phê duyệt phương án tái cấu trúc, đơn giản hóa thủ tục hành chính;</w:t>
      </w:r>
    </w:p>
    <w:p>
      <w:r>
        <w:t>Theo đề nghị của Giám đốc Sở Y tế tại Tờ trình số 11170/TTr-SYT ngày 30 tháng 10 năm 2024.</w:t>
      </w:r>
    </w:p>
    <w:p>
      <w:r>
        <w:t>QUYẾT ĐỊNH:</w:t>
      </w:r>
    </w:p>
    <w:p>
      <w:r>
        <w:t>Điều 1.  Phê duyệt kèm theo Quyết định này 04 quy trình nội bộ giải quyết thủ tục hành chính đã được tái cấu trúc theo các tiêu chí, phương án tại Quyết định số 1802/QĐ-UBND ngày 27 tháng 5 năm 2022 của Chủ tịch Ủy ban nhân dân Thành phố, thuộc thẩm quyền quản lý của Sở Y tế.</w:t>
      </w:r>
    </w:p>
    <w:p>
      <w:r>
        <w:t>Danh mục và nội dung chi tiết của các quy trình nội bộ được đăng tải trên Cổng thông tin điện tử của Văn phòng Ủy ban nhân dân Thành phố tại địa chỉ https://vpub.hochiminhcity.gov.vn/portal/KenhTin/Quy-trinh-noi-boTTHC.aspx.</w:t>
      </w:r>
    </w:p>
    <w:p>
      <w:r>
        <w:t>Điều 2. Tổ chức thực hiện</w:t>
      </w:r>
    </w:p>
    <w:p>
      <w:r>
        <w:t>1. Các quy trình nội bộ giải quyết thủ tục hành chính đã được phê duyệt là cơ sở để xây dựng quy trình điện tử, thực hiện việc tiếp nhận, giải quyết và trả kết quả thủ tục hành chính trên Cổng dịch vụ công và Hệ thống thông tin một cửa điện tử theo Nghị định số 61/2018/NĐ-CP tại các cơ quan, đơn vị.</w:t>
      </w:r>
    </w:p>
    <w:p>
      <w:r>
        <w:t>2. Cơ quan, đơn vị thực hiện thủ tục hành chính có trách nhiệm:</w:t>
      </w:r>
    </w:p>
    <w:p>
      <w:r>
        <w:t>a) Tuân thủ theo quy trình nội bộ đã được phê duyệt khi tiếp nhận, giải quyết thủ tục hành chính cho cá nhân, tổ chức; không tự đặt thêm thủ tục, giấy tờ ngoài quy định pháp luật.</w:t>
      </w:r>
    </w:p>
    <w:p>
      <w:r>
        <w:t>b) Thường xuyên rà soát, cập nhật các quy trình nội bộ giải quyết thủ tục hành chính được phê duyệt mới, sửa đổi, bổ sung, thay thế, hủy bỏ, bãi bỏ khi có biến động theo quy định pháp luật.</w:t>
      </w:r>
    </w:p>
    <w:p>
      <w:r>
        <w:t>Điều 3. Hiệu lực thi hành</w:t>
      </w:r>
    </w:p>
    <w:p>
      <w:r>
        <w:t>Quyết định này có hiệu lực thi hành kể từ ngày ký. Bãi bỏ nội dung công bố cho các quy trình nội bộ giải quyết thủ tục hành chính thứ tự số QTNB I.11- TTHC I.11, QTNB I.14- TTHC I.13.2, QTNB I.15- TTHC I.13.3, QTNB I.16- TTHC I.13.4 theo Quyết định số 735/QĐ-UBND ngày 12 tháng 3 năm 2024 của Chủ tịch Ủy ban nhân dân Thành phố về phê duyệt quy trình nội bộ tái cấu trúc giải quyết thủ tục hành chính trên Hệ thống thông tin giải quyết thủ tục hành chính Thành phố thuộc phạm vi chức năng quản lý của Sở Y tế.</w:t>
      </w:r>
    </w:p>
    <w:p>
      <w:r>
        <w:t>Điều 4.  Chánh Văn phòng Ủy ban nhân dân Thành phố, Giám đốc Sở Y tế, Giám đốc Sở Thông tin và Truyền thông, Giám đốc Trung tâm Chuyển đổi số Thành phố và các tổ chức, cá nhân có liên quan chịu trách nhiệm thi hành Quyết định này./.</w:t>
      </w:r>
    </w:p>
    <w:p>
      <w:r>
        <w:t>CHỦ TỊCH</w:t>
      </w:r>
    </w:p>
    <w:p>
      <w:r>
        <w:t>Phan Văn Mãi</w:t>
      </w:r>
    </w:p>
    <w:p>
      <w:r>
        <w:t>QUY TRÌNH NỘI BỘ</w:t>
      </w:r>
    </w:p>
    <w:p>
      <w:r>
        <w:t>GIẢI QUYẾT THỦ TỤC HÀNH CHÍNH  L ĨNH VỰC KHÁM BỆNH, CHỮA BỆNH THUỘC THẨM QUYỀN GIẢI QUYẾT CỦA SỞ Y T Ế</w:t>
      </w:r>
    </w:p>
    <w:p>
      <w:r>
        <w:t>(Ban hành kèm theo Quyết định số 5197/QĐ-UBND ngày 14 tháng 11 năm 2024 của Ủy ban nhân dân Thành phố)</w:t>
      </w:r>
    </w:p>
    <w:p>
      <w:r>
        <w:t>DANH MỤC QUY TRÌNH NỘI BỘ</w:t>
      </w:r>
    </w:p>
    <w:p>
      <w:r>
        <w:t>TT</w:t>
      </w:r>
    </w:p>
    <w:p>
      <w:r>
        <w:t>Tên thủ tục hành chính</w:t>
      </w:r>
    </w:p>
    <w:p>
      <w:r>
        <w:t>Ghi chú</w:t>
      </w:r>
    </w:p>
    <w:p>
      <w:r>
        <w:t>1</w:t>
      </w:r>
    </w:p>
    <w:p>
      <w:r>
        <w:t>Cấp mới Giấy phép hoạt động khám bệnh, chữa bệnh</w:t>
      </w:r>
    </w:p>
    <w:p>
      <w:r>
        <w:t>2</w:t>
      </w:r>
    </w:p>
    <w:p>
      <w:r>
        <w:t>Điều chỉnh giấy phép hoạt động khám bệnh, chữa bệnh (Trường hợp: Thay đổi tên, địa chỉ của cơ sở khám bệnh, chữa bệnh nhưng không thay đổi địa điểm)</w:t>
      </w:r>
    </w:p>
    <w:p>
      <w:r>
        <w:t>3</w:t>
      </w:r>
    </w:p>
    <w:p>
      <w:r>
        <w:t>Điều chỉnh giấy phép hoạt động khám bệnh, chữa bệnh (Trường hợp: bổ sung/giảm danh mục kỹ thuật)</w:t>
      </w:r>
    </w:p>
    <w:p>
      <w:r>
        <w:t>4</w:t>
      </w:r>
    </w:p>
    <w:p>
      <w:r>
        <w:t>Điều chỉnh giấy phép hoạt động khám bệnh, chữa bệnh (Trường hợp: Thay đổi quy mô hoạt động, phạm vi hoạt động chuyên môn hoặc bổ sung, giảm bớt danh mục kỹ thuật của cơ sở khám bệnh, chữa bệnh)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