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517/QĐ-BLĐTBXH năm 2025 công bố công khai quyết toán ngân sách năm 2023 của Bộ Lao động - Thương binh và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517/QĐ-BLĐTBXH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517/QĐ-BLĐTBXH</w:t>
      </w:r>
    </w:p>
    <w:p>
      <w:r>
        <w:t>Hà Nội, ngày 28 tháng 02 năm 2025</w:t>
      </w:r>
    </w:p>
    <w:p>
      <w:r>
        <w:t>QUYẾT ĐỊNH</w:t>
      </w:r>
    </w:p>
    <w:p>
      <w:r>
        <w:t>VỀ VIỆC CÔNG BỐ CÔNG KHAI QUYẾT TOÁN NGÂN SÁCH NĂM 2023 CỦA BỘ LAO ĐỘNG - THƯƠNG BINH VÀ XÃ HỘI</w:t>
      </w:r>
    </w:p>
    <w:p>
      <w:r>
        <w:t>BỘ TRƯỞNG BỘ LAO ĐỘNG - THƯƠNG BINH VÀ XÃ HỘI</w:t>
      </w:r>
    </w:p>
    <w:p>
      <w:r>
        <w:t>Căn cứ Nghị định số 62/2022/NĐ-CP ngày 12/09/2022 của Chính phủ quy định chức năng, nhiệm vụ, quyền hạn và cơ cấu tổ chức của Bộ Lao động - Thương binh và Xã hội;</w:t>
      </w:r>
    </w:p>
    <w:p>
      <w:r>
        <w:t>Căn cứ Nghị định số 163/2016/NĐ-CP ngày 21/12/2016 của Chính phủ quy định chi tiết thi hành một số điều của Luật Ngân sách nhà nước;</w:t>
      </w:r>
    </w:p>
    <w:p>
      <w:r>
        <w:t>Căn cứ Thông tư số 61/2017/TT-BTC ngày 15/6/2017 của Bộ trưởng Bộ Tài chính hướng dẫn thực hiện công khai ngân sách đối với đơn vị dự toán ngân sách, các tổ chức được ngân sách nhà nước hỗ trợ;</w:t>
      </w:r>
    </w:p>
    <w:p>
      <w:r>
        <w:t>Căn cứ Thông tư số 90/2018/TT-BTC ngày 28/9/2018 của Bộ trưởng Bộ Tài chính sửa đổi, bổ sung một số điều của Thông tư số 61/2017/TT-BTC ngày 15/6/2017 của Bộ Tài chính hướng dẫn về công khai ngân sách đối với đơn vị dự toán ngân sách, tổ chức được ngân sách nhà nước hỗ trợ;</w:t>
      </w:r>
    </w:p>
    <w:p>
      <w:r>
        <w:t>Căn cứ Thông báo số 163/TB-BTC ngày 05/02/2025 của Bộ Tài chính về thẩm định quyết toán ngân sách năm 2023 của Bộ Lao động - Thương binh và Xã hội (phần kinh phí các đơn vị trực thuộc) và Thông báo số 1002/TB-BTC ngày 13/11/2024 của Bộ Tài chính về thẩm định số liệu quyết toán ngân sách năm 2023 (Nguồn vốn viện trợ nước ngoài).</w:t>
      </w:r>
    </w:p>
    <w:p>
      <w:r>
        <w:t>QUYẾT ĐỊNH:</w:t>
      </w:r>
    </w:p>
    <w:p>
      <w:r>
        <w:t>Điều 1.    Công bố công khai số liệu quyết toán ngân sách năm 2023 của Bộ Lao động - Thương binh và Xã hội (không bao gồm các khoản chi đầu tư xây dựng cơ bản, kinh phí CK) theo biểu đính kèm.</w:t>
      </w:r>
    </w:p>
    <w:p>
      <w:r>
        <w:t>Điều 2.    Quyết định này có hiệu lực kể từ ngày ký.</w:t>
      </w:r>
    </w:p>
    <w:p>
      <w:r>
        <w:t>Điều 3.    Chánh văn phòng, Vụ trưởng vụ Kế hoạch - Tài chính, Thủ trưởng các đơn vị và cá nhân có liên quan chịu trách nhiệm thi hành Quyết định này./.</w:t>
      </w:r>
    </w:p>
    <w:p>
      <w:r>
        <w:t>Nơi nhận:</w:t>
      </w:r>
    </w:p>
    <w:p>
      <w:r>
        <w:t>- Như Điều 3;</w:t>
      </w:r>
    </w:p>
    <w:p>
      <w:r>
        <w:t>- Bộ trưởng (để báo cáo);</w:t>
      </w:r>
    </w:p>
    <w:p>
      <w:r>
        <w:t>- Bộ Tài chính;</w:t>
      </w:r>
    </w:p>
    <w:p>
      <w:r>
        <w:t>- Trung tâm Công nghệ Thông tin (để đăng tải);</w:t>
      </w:r>
    </w:p>
    <w:p>
      <w:r>
        <w:t>- Lưu: VT, Vụ KHTC (03 bản).</w:t>
      </w:r>
    </w:p>
    <w:p>
      <w:r>
        <w:t>TUQ. BỘ TRƯỞNG</w:t>
      </w:r>
    </w:p>
    <w:p>
      <w:r>
        <w:t>KT. VỤ TRƯỞNG VỤ KẾ HOẠCH - TÀI CHÍNH</w:t>
      </w:r>
    </w:p>
    <w:p>
      <w:r>
        <w:t>PHÓ VỤ TRƯỞNG</w:t>
      </w:r>
    </w:p>
    <w:p>
      <w:r>
        <w:t>Đoàn Thị Quỳnh 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