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510/QĐ-UBND năm 2025 phê duyệt Quy trình nội bộ giải quyết thủ tục hành chính lĩnh vực Tần số vô tuyến điện thuộc phạm vi chức năng quản lý nhà nước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510/QĐ-UBND</w:t>
      </w:r>
    </w:p>
    <w:p>
      <w:r>
        <w:t>Hưng Yên, ngày 07 tháng 8 năm 2025</w:t>
      </w:r>
    </w:p>
    <w:p>
      <w:r>
        <w:t>QUYẾT ĐỊNH</w:t>
      </w:r>
    </w:p>
    <w:p>
      <w:r>
        <w:t>PHÊ DUYỆT QUY TRÌNH NỘI BỘ GIẢI QUYẾT THỦ TỤC HÀNH CHÍNH TRONG LĨNH VỰC TẦN SỐ VÔ TUYẾN ĐIỆN THUỘC PHẠM VI CHỨC NĂNG QUẢN LÝ NHÀ NƯỚC CỦA SỞ KHOA HỌC VÀ CÔNG NGHỆ</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1442/QĐ-BKHCN ngày 24/6/2025 của Bộ trưởng Bộ Khoa học và Công nghệ công bố danh mục thủ tục hành chính mới ban hành, được sửa đổi, bổ sung và bị bãi bỏ theo quy định về phân quyền, phân cấp, phân định thẩm quyền trong lĩnh vực quản lý nhà nước của Bộ Khoa học và Công nghệ;</w:t>
      </w:r>
    </w:p>
    <w:p>
      <w:r>
        <w:t>Quyết định số 1537/QĐ-UBND ngày 27/6/2025 của Chủ tịch UBND tỉnh Hưng Yên công bố danh mục thủ tục hành chính mới ban hành theo quy định phân quyền, phân cấp thuộc phạm vi chức năng quản lý nhà nước của Sở Khoa học Công nghệ;</w:t>
      </w:r>
    </w:p>
    <w:p>
      <w:r>
        <w:t>Căn cứ Quyết định số 458/QĐ-UBND ngày 01/8/2025 của Ủy ban nhân dân tỉnh Hưng Yên về việc ủy quyền cho Giám đốc Sở Khoa học và Công nghệ giải quyết 116 thủ tục hành chính lĩnh vực Khoa học và Công nghệ thuộc thẩm quyền của Ủy ban nhân dân tỉnh;</w:t>
      </w:r>
    </w:p>
    <w:p>
      <w:r>
        <w:t>Theo đề nghị của Giám đốc Sở Khoa học và Công nghệ tại Tờ trình số 14/TTr-SKHCN ngày 02/8/2025 .</w:t>
      </w:r>
    </w:p>
    <w:p>
      <w:r>
        <w:t>QUYẾT ĐỊNH:</w:t>
      </w:r>
    </w:p>
    <w:p>
      <w:r>
        <w:t>Điều 1.  Phê duyệt kèm theo Quyết định này 20 Quy trình nội bộ giải quyết thủ tục hành chính cấp tỉnh trong lĩnh vực Tần số vô tuyến điện thuộc phạm vi chức năng quản lý nhà nước của Sở Khoa học và Công nghệ</w:t>
      </w:r>
    </w:p>
    <w:p>
      <w:r>
        <w:t>Điều 2.  Sở Khoa học và Công nghệ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Khoa học và Công nghệ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Giám đốc Sở Khoa học và Công nghệ;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 Hưng Yên;</w:t>
      </w:r>
    </w:p>
    <w:p>
      <w:r>
        <w:t>- VNPT Hưng Yên;</w:t>
      </w:r>
    </w:p>
    <w:p>
      <w:r>
        <w:t>- Trung tâm TT - HN tỉnh;</w:t>
      </w:r>
    </w:p>
    <w:p>
      <w:r>
        <w:t>- Lưu: VT, TT PVHCC Nh .</w:t>
      </w:r>
    </w:p>
    <w:p>
      <w:r>
        <w:t>KT. CHỦ TỊCH</w:t>
      </w:r>
    </w:p>
    <w:p>
      <w:r>
        <w:t>PHÓ CHỦ TỊCH</w:t>
      </w:r>
    </w:p>
    <w:p>
      <w:r>
        <w:t>Phạm Văn Nghiêm</w:t>
      </w:r>
    </w:p>
    <w:p>
      <w:r>
        <w:t>QUY TRÌNH NỘI BỘ</w:t>
      </w:r>
    </w:p>
    <w:p>
      <w:r>
        <w:t>GIẢI QUYẾT THỦ TỤC HÀNH CHÍNH TRONG LĨNH VỰC TẦN SỐ VÔ TUYẾN ĐIỆN THUỘC PHẠM VI CHỨC NĂNG QUẢN LÝ NHÀ NƯỚC CỦA SỞ KHOA HỌC VÀ CÔNG NGHỆ</w:t>
      </w:r>
    </w:p>
    <w:p>
      <w:r>
        <w:t>(Ban hành kèm theo Quyết định số 510/QĐ-UBND ngày 07/8/2025 của Ủy ban nhân dân tỉnh Hưng Yên)</w:t>
      </w:r>
    </w:p>
    <w:p>
      <w:r>
        <w:t>1. Tên TTHC: Cấp giấy phép sử dụng tần số và thiết bị vô tuyến điện đối với đài vô tuyến điện đặt trên phương tiện nghề cá</w:t>
      </w:r>
    </w:p>
    <w:p>
      <w:r>
        <w:t>- Mã số TTHC: 2.002777</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11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w:t>
      </w:r>
    </w:p>
    <w:p>
      <w:r>
        <w:t>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2. Tên TTHC :  Gia hạn giấy phép sử dụng tần số và thiết bị vô tuyến điện đối với đài vô tuyến điện đặt trên phương tiện nghề cá</w:t>
      </w:r>
    </w:p>
    <w:p>
      <w:r>
        <w:t>- Mã số TTHC: 2.002778</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07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05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3. Tên TTHC :  Cấp đổi giấy phép sử dụng tần số và thiết bị vô tuyến điện đối với đài vô tuyến điện đặt trên phương tiện nghề cá.</w:t>
      </w:r>
    </w:p>
    <w:p>
      <w:r>
        <w:t>- Mã số TTHC: 2.002775</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07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05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4. Tên TTHC: Sửa đổi, bổ sung giấy phép sử dụng tần số và thiết bị vô tuyến điện đối với đài vô tuyến điện đặt trên phương tiện nghề cá</w:t>
      </w:r>
    </w:p>
    <w:p>
      <w:r>
        <w:t>- Mã số TTHC: 2.002779</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11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5. Tên TTHC: Cấp giấy phép sử dụng tần số và thiết bị vô tuyến điện đối với đài vô tuyến điện nghiệp dư</w:t>
      </w:r>
    </w:p>
    <w:p>
      <w:r>
        <w:t>- Mã số TTHC: 2.002781</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11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w:t>
      </w:r>
    </w:p>
    <w:p>
      <w:r>
        <w:t>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6. Tên TTHC: Gia hạn giấy phép sử dụng tần số và thiết bị vô tuyến điện đối với đài vô tuyến điện nghiệp dư</w:t>
      </w:r>
    </w:p>
    <w:p>
      <w:r>
        <w:t>- Mã số TTHC: 2.002782</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07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05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7. Tên TTHC: Cấp đổi giấy phép sử dụng tần số và thiết bị vô tuyến điện đối với đài vô tuyến điện nghiệp dư</w:t>
      </w:r>
    </w:p>
    <w:p>
      <w:r>
        <w:t>- Mã số TTHC: 2.002776</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07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05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8. Tên TTHC: Sửa đổi, bổ sung giấy phép sử dụng tần số và thiết bị vô tuyến điện đối với đài vô tuyến điện nghiệp dư</w:t>
      </w:r>
    </w:p>
    <w:p>
      <w:r>
        <w:t>- Mã số TTHC: 2.002787</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11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9. Tên TTHC: Cấp giấy phép sử dụng tần số và thiết bị vô tuyến điện đối với đài tàu (trừ đài tàu hoạt động tuyến quốc tế)</w:t>
      </w:r>
    </w:p>
    <w:p>
      <w:r>
        <w:t>- Mã số TTHC: 2.002783</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11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10. Tên TTHC: Gia hạn giấy phép sử dụng tần số và thiết bị vô tuyến điện đối với đài tàu (trừ đài tàu hoạt động tuyến quốc tế)</w:t>
      </w:r>
    </w:p>
    <w:p>
      <w:r>
        <w:t>- Mã số TTHC: 2.002784</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07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05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11. Tên TTHC: Cấp đổi giấy phép sử dụng tần số và thiết bị vô tuyến điện đối với đài tàu (trừ đài tàu hoạt động tuyến quốc tế)</w:t>
      </w:r>
    </w:p>
    <w:p>
      <w:r>
        <w:t>- Mã số TTHC: 2.002785</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07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05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12. Tên TTHC: Sửa đổi, bổ sung giấy phép sử dụng tần số và thiết bị vô tuyến điện đối với đài tàu (trừ đài tàu hoạt động tuyến quốc tế)</w:t>
      </w:r>
    </w:p>
    <w:p>
      <w:r>
        <w:t>- Mã số TTHC: 2.002786</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11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13. Tên TTHC: Cấp giấy phép sử dụng tần số và thiết bị vô tuyến điện đối với mạng thông tin vô tuyến điện nội bộ</w:t>
      </w:r>
    </w:p>
    <w:p>
      <w:r>
        <w:t>- Mã số TTHC: 2.002788</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22 ngày</w:t>
      </w:r>
    </w:p>
    <w:p>
      <w:r>
        <w:t>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20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14. Tên TTHC: Gia hạn giấy phép sử dụng tần số và thiết bị vô tuyến điện đối với mạng thông tin vô tuyến điện nội bộ</w:t>
      </w:r>
    </w:p>
    <w:p>
      <w:r>
        <w:t>- Mã số TTHC: 2.002789</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14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12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15. Tên TTHC: Cấp đổi giấy phép sử dụng tần số và thiết bị vô tuyến điện đối với mạng thông tin vô tuyến điện nội bộ</w:t>
      </w:r>
    </w:p>
    <w:p>
      <w:r>
        <w:t>- Mã số TTHC: 2.002780</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14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12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16. Tên TTHC: Sửa đổi, bổ sung giấy phép sử dụng tần số và thiết bị vô tuyến điện đối với mạng thông tin vô tuyến điện nội bộ</w:t>
      </w:r>
    </w:p>
    <w:p>
      <w:r>
        <w:t>- Mã số TTHC: 2.002790</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22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20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17. Tên TTHC: Cấp giấy công nhận tổ chức đủ điều kiện cấp chứng chỉ vô tuyến điện nghiệp dư</w:t>
      </w:r>
    </w:p>
    <w:p>
      <w:r>
        <w:t>- Mã số TTHC: 1.013935</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20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18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18. Tên TTHC: Cấp đổi giấy công nhận tổ chức đủ điều kiện cấp chứng chỉ vô tuyến điện nghiệp dư</w:t>
      </w:r>
    </w:p>
    <w:p>
      <w:r>
        <w:t>- Mã số TTHC: 2.002793</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08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19. Tên TTHC: Cấp giấy công nhận tổ chức đủ điều kiện đào tạo, cấp chứng chỉ vô tuyến điện viên hàng hải</w:t>
      </w:r>
    </w:p>
    <w:p>
      <w:r>
        <w:t>- Mã số TTHC: 2.002791</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  20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18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20. Tên TTHC: Cấp đổi giấy công nhận tổ chức đủ điều kiện đào tạo, cấp chứng chỉ vô tuyến điện viên hàng hải</w:t>
      </w:r>
    </w:p>
    <w:p>
      <w:r>
        <w:t>- Mã số TTHC: 2.002792</w:t>
      </w:r>
    </w:p>
    <w:p>
      <w:r>
        <w:t>- Trường hợp hồ sơ không đủ điều kiện: 05 ngày làm việc</w:t>
      </w:r>
    </w:p>
    <w:p>
      <w:r>
        <w:t>Trường hợp hồ sơ chưa đầy đủ, chưa đúng quy định thì trong thời hạn 05 ngày làm việc kể từ ngày nhận được hồ sơ, Sở Khoa học và Công nghệ có trách nhiệm thông báo, hướng dẫn cho tổ chức, cá nhân để bổ sung, hoàn thiện hồ sơ.</w:t>
      </w:r>
    </w:p>
    <w:p>
      <w:r>
        <w:t>-  Trường hợp hồ sơ đủ điều kiện tổng thời gian thực hiện TTHC: 10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Khoa học và Công nghệ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Chuyển đổi số, Bưu chính và Viễn thông</w:t>
      </w:r>
    </w:p>
    <w:p>
      <w:r>
        <w:t>Lãnh đạo phòng</w:t>
      </w:r>
    </w:p>
    <w:p>
      <w:r>
        <w:t>Phân công Chuyên viên thẩm định hồ sơ</w:t>
      </w:r>
    </w:p>
    <w:p>
      <w:r>
        <w:t>01 ngày</w:t>
      </w:r>
    </w:p>
    <w:p>
      <w:r>
        <w:t>Chuyên viên</w:t>
      </w:r>
    </w:p>
    <w:p>
      <w:r>
        <w:t>- Thẩm định, xử lý hồ sơ, trình Lãnh đạo phòng xem xét kết quả giải quyết hồ sơ;</w:t>
      </w:r>
    </w:p>
    <w:p>
      <w:r>
        <w:t>- Lãnh đạo phòng kiểm tra, xác nhận dự thảo kết quả giải quyết; trình Lãnh đạo Sở Khoa học và Công nghệ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08 ngày</w:t>
      </w:r>
    </w:p>
    <w:p>
      <w:r>
        <w:t>Bước 3</w:t>
      </w:r>
    </w:p>
    <w:p>
      <w:r>
        <w:t>Điểm tiếp nhận hồ sơ của Sở Khoa học và Công nghệ tại Trung tâm Phục vụ HCC tỉnh</w:t>
      </w:r>
    </w:p>
    <w:p>
      <w:r>
        <w:t>Công chức tiếp nhận</w:t>
      </w:r>
    </w:p>
    <w:p>
      <w:r>
        <w:t>Bàn giao kết quả (sang Điểm trả kết quả tập trung của Trung tâm Phục vụ HCC tỉnh)</w:t>
      </w:r>
    </w:p>
    <w:p>
      <w:r>
        <w:t>01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Ghi chú:</w:t>
      </w:r>
    </w:p>
    <w:p>
      <w:r>
        <w:t>- Đối với Trường hợp hồ sơ chưa đủ điều kiện giải quyết: yêu cầu bổ sung đối với các TTHC trong lĩnh vực Tần số vô tuyến điện 05 ngày làm việc kể từ ngày tiếp nhận hồ sơ.</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PVHCC.</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PVHCC.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