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tỷ lệ phần trăm (%) để tính đơn giá thuê đất trả tiền hằng năm; đơn giá thuê đất để xây dựng công trình ngầm, đơn giá thuê đất có mặt nước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51/2024/QĐ-UBND</w:t>
      </w:r>
    </w:p>
    <w:p>
      <w:r>
        <w:t>Hải Phòng, ngày 18 tháng 12 năm 2024</w:t>
      </w:r>
    </w:p>
    <w:p>
      <w:r>
        <w:t>QUYẾT ĐỊNH</w:t>
      </w:r>
    </w:p>
    <w:p>
      <w:r>
        <w:t>QUY ĐỊNH TỶ LỆ PHẦN TRĂM (%) ĐỂ TÍNH ĐƠN GIÁ THUÊ ĐẤT TRẢ TIỀN HẰNG NĂM; ĐƠN GIÁ THUÊ ĐẤT ĐỂ XÂY DỰNG CÔNG TRÌNH NGẦM, ĐƠN GIÁ THUÊ ĐẤT CÓ MẶT NƯỚC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Thực hiện Nghị quyết số 79/NQ-HĐND ngày 11 tháng 11 năm 2024 của Hội đồng nhân dân thành phố cho ý kiến về quy định tỷ lệ phần trăm (%) để tính đơn giá thuê đất trả tiền hằng năm; đơn giá thuê đất để xây dựng công trình ngầm, đơn giá thuê đất có mặt nước trên địa bàn thành phố Hải Phòng;</w:t>
      </w:r>
    </w:p>
    <w:p>
      <w:r>
        <w:t>Theo đề nghị của Giám đốc Sở Tài chính tại Tờ trình số 145/TTr-STC ngày 06 tháng 11 năm 2024 và Văn bản số 5208/STC-GCS ngày 20 tháng 11 năm 2024.</w:t>
      </w:r>
    </w:p>
    <w:p>
      <w:r>
        <w:t>QUYẾT ĐỊNH:</w:t>
      </w:r>
    </w:p>
    <w:p>
      <w:r>
        <w:t>Điều 1. Phạm vi điều chỉnh</w:t>
      </w:r>
    </w:p>
    <w:p>
      <w:r>
        <w:t>Quyết định này quy định tỷ lệ phần trăm (%) để tính đơn giá thuê đất trả tiền hằng năm không thông qua hình thức đấu giá; đơn giá thuê đất để xây dựng công trình ngầm và đơn giá thuê đất đối với đất có mặt nước trên địa bàn thành phố Hải Phòng đối với các trường hợp sau:</w:t>
      </w:r>
    </w:p>
    <w:p>
      <w:r>
        <w:t>1. Nhà nước cho thuê đất (bao gồm cả đất có mặt nước).</w:t>
      </w:r>
    </w:p>
    <w:p>
      <w:r>
        <w:t>2. Nhà nước cho phép chuyển mục đích sử dụng đất sang loại đất thuộc trường hợp Nhà nước cho thuê đất và phải nộp tiền thuê đất.</w:t>
      </w:r>
    </w:p>
    <w:p>
      <w:r>
        <w:t>3.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 năm 2024.</w:t>
      </w:r>
    </w:p>
    <w:p>
      <w:r>
        <w:t>4.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5. Tính tiền nộp bổ sung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 năm 2024.</w:t>
      </w:r>
    </w:p>
    <w:p>
      <w:r>
        <w:t>6. Tính số tiền thuê đất được miễn, giảm phải thu hồi do người sử dụng đất không đáp ứng các điều kiện để được miễn, giảm tiền thuê đất theo quy định,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w:t>
      </w:r>
    </w:p>
    <w:p>
      <w:r>
        <w:t>Điều 2. Đối tượng áp dụng</w:t>
      </w:r>
    </w:p>
    <w:p>
      <w:r>
        <w:t>1. Người sử dụng đất theo quy định tại Điều 4 Luật Đất đai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 theo quy định.</w:t>
      </w:r>
    </w:p>
    <w:p>
      <w:r>
        <w:t>2. Các cơ quan, tổ chức và đối tượng khác có liên quan trong việc tính, thu, nộp, quản lý tiền thuê đất.</w:t>
      </w:r>
    </w:p>
    <w:p>
      <w:r>
        <w:t>Điều 3. Tỷ lệ phần trăm (%) để tính đơn giá thuê đất trả tiền hằng năm không thông qua hình thức đấu giá</w:t>
      </w:r>
    </w:p>
    <w:p>
      <w:r>
        <w:t>1. Tỷ lệ phần trăm (%) để tính đơn giá thuê đất trả tiền hằng năm không thông qua hình thức đấu giá là 1% đối với các vị trí, tuyến đường, loại đất trên toàn địa bàn thành phố Hải Phòng; trừ trường hợp quy định tại khoản 2 Điều này.</w:t>
      </w:r>
    </w:p>
    <w:p>
      <w:r>
        <w:t>2. Trường hợp thửa đất sử dụng vào mục đích khai thác khoáng sản thì tỷ lệ phần trăm (%) để tính đơn giá thuê đất trả tiền hằng năm là 3%.</w:t>
      </w:r>
    </w:p>
    <w:p>
      <w:r>
        <w:t>Điều 4. Đơn giá thuê đất để xây dựng công trình ngầm</w:t>
      </w:r>
    </w:p>
    <w:p>
      <w:r>
        <w:t>Đối với đất được Nhà nước cho thuê để xây dựng công trình ngầm (không phải là phần ngầm của công trình xây dựng trên mặt đất) theo quy định tại khoản 1 Điều 120 Luật Đất đai năm 2024, đơn giá thuê đất được xác định như sau:</w:t>
      </w:r>
    </w:p>
    <w:p>
      <w:r>
        <w:t>1. Trường hợp thuê đất trả tiền thuê đất hằng năm: Đơn giá thuê đất được tính bằng 30%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trả một lần cho cả thời gian thuê được tính bằng 30% đơn giá thuê đất trên bề mặt với hình thức thuê đất trả tiền thuê đất một lần cho cả thời gian thuê có cùng mục đích sử dụng và thời hạn sử dụng đất.</w:t>
      </w:r>
    </w:p>
    <w:p>
      <w:r>
        <w:t>Điều 5. Đơn giá thuê đất đối với đất có mặt nước</w:t>
      </w:r>
    </w:p>
    <w:p>
      <w:r>
        <w:t>Đối với phần diện tích đất có mặt nước: Đơn giá thuê đất trả tiền thuê đất hằng năm, đơn giá thuê đất trả tiền một lần cho cả thời gian thuê được tính bằng 50% đơn giá thuê đất hằng năm hoặc đơn giá thuê đất trả tiền một lần cho cả thời gian thuê của loại đất có vị trí liền kề có cùng mục đích sử dụng đất và thời gian sử dụng đất với phần diện tích đất có mặt nước.</w:t>
      </w:r>
    </w:p>
    <w:p>
      <w:r>
        <w:t>Điều 6. Điều khoản chuyển tiếp</w:t>
      </w:r>
    </w:p>
    <w:p>
      <w:r>
        <w:t>1. Các trường hợp được Nhà nước cho thuê đất trả tiền thuê đất hằng năm đã được cơ quan nhà nước có thẩm quyền xác định đơn giá thuê đất và đang còn trong thời gian ổn định đơn giá thuê đất thì tiếp tục ổn định đơn giá thuê đất đến hết thời gian ổn định.</w:t>
      </w:r>
    </w:p>
    <w:p>
      <w:r>
        <w:t>2. Các trường hợp đến hạn điều chỉnh đơn giá thuê đất trước thời điểm Quyết định này có hiệu lực thi hành nhưng cơ quan nhà nước có thẩm quyền chưa thực hiện điều chỉnh đơn giá thuê đất thì việc điều chỉnh đơn giá thuê đất được thực hiện theo quy định tại Quyết định này.</w:t>
      </w:r>
    </w:p>
    <w:p>
      <w:r>
        <w:t>Điều 7. Hiệu lực thi hành</w:t>
      </w:r>
    </w:p>
    <w:p>
      <w:r>
        <w:t>1. Quyết định có hiệu lực từ ngày 01 tháng 01 năm 2025.</w:t>
      </w:r>
    </w:p>
    <w:p>
      <w:r>
        <w:t>2. Quyết định này thay thế Quyết định số 25/2020/QĐ-UBND ngày 18/9/2020 của Ủy ban nhân dân thành phố quy định tỷ lệ phần trăm (%) tính đơn giá thuê đất trên địa bàn thành phố Hải Phòng.</w:t>
      </w:r>
    </w:p>
    <w:p>
      <w:r>
        <w:t>Điều 8. Tổ chức thực hiện</w:t>
      </w:r>
    </w:p>
    <w:p>
      <w:r>
        <w:t>1. Các cơ quan thuế, tài chính, tài nguyên và môi trường phối hợp với các cơ quan liên quan tổ chức thực hiện việc xác định và thu, nộp tiền thuê đất theo quy định tại Quyết định này và các quy định hiện hành. Trường hợp văn bản pháp luật hiện hành có quy định việc thu, nộp tiền thuê đất khác với quy định tại Quyết định này thì thực hiện theo văn bản có hiệu lực pháp lý cao hơn.</w:t>
      </w:r>
    </w:p>
    <w:p>
      <w:r>
        <w:t>2. Trong quá trình tổ chức triển khai thực hiện Quyết định, trường hợp có phát sinh khó khăn, vướng mắc hoặc có biến động cần sửa đổi, bổ sung: Các cơ quan, đơn vị, địa phương và tổ chức, cá nhân có liên quan có trách nhiệm ghi nhận, phản ánh kịp thời qua Sở Tài chính để tổng hợp, báo cáo Ủy ban nhân dân thành phố xem xét, quyết định.</w:t>
      </w:r>
    </w:p>
    <w:p>
      <w:r>
        <w:t>3. Chánh Văn phòng Ủy ban nhân dân thành phố; Giám đốc các Sở: Tài chính, Tài nguyên và Môi trường; Cục trưởng Cục thuế; Chủ tịch Ủy ban nhân dân các quận, huyện; Thủ trưởng các sở, ban, ngành và các đơn vị, tổ chức, cá nhân có liên quan chịu trách nhiệm thi hành Quyết định này./.</w:t>
      </w:r>
    </w:p>
    <w:p>
      <w:r>
        <w:t>Nơi nhận:</w:t>
      </w:r>
    </w:p>
    <w:p>
      <w:r>
        <w:t>- Văn phòng Chính phủ;</w:t>
      </w:r>
    </w:p>
    <w:p>
      <w:r>
        <w:t>- Bộ Tư pháp (Cục kiểm tra văn bản);</w:t>
      </w:r>
    </w:p>
    <w:p>
      <w:r>
        <w:t>- Bộ Tài chính (Vụ Pháp chế);</w:t>
      </w:r>
    </w:p>
    <w:p>
      <w:r>
        <w:t>- Bộ Tài nguyên và Môi trường (Vụ pháp chế);</w:t>
      </w:r>
    </w:p>
    <w:p>
      <w:r>
        <w:t>- TTr.TU, TTr.HĐND thành phố;</w:t>
      </w:r>
    </w:p>
    <w:p>
      <w:r>
        <w:t>- CT và Các PCT UBND thành phố;</w:t>
      </w:r>
    </w:p>
    <w:p>
      <w:r>
        <w:t>- Đoàn Đại biểu Quốc hội thành phố;</w:t>
      </w:r>
    </w:p>
    <w:p>
      <w:r>
        <w:t>- Ủy ban MTTQVN thành phố;</w:t>
      </w:r>
    </w:p>
    <w:p>
      <w:r>
        <w:t>- Các Đoàn thể cấp Thành phố;</w:t>
      </w:r>
    </w:p>
    <w:p>
      <w:r>
        <w:t>- Các Sở, ban, ngành;</w:t>
      </w:r>
    </w:p>
    <w:p>
      <w:r>
        <w:t>- Sở Tư pháp (KTVB);</w:t>
      </w:r>
    </w:p>
    <w:p>
      <w:r>
        <w:t>- Đài P.thanh-Truyền hình Thành phố;</w:t>
      </w:r>
    </w:p>
    <w:p>
      <w:r>
        <w:t>- Báo Hải Phòng;</w:t>
      </w:r>
    </w:p>
    <w:p>
      <w:r>
        <w:t>- Cổng thông tin điện tử thành phố;</w:t>
      </w:r>
    </w:p>
    <w:p>
      <w:r>
        <w:t>- Chuyên đề An ninh Hải Phòng;</w:t>
      </w:r>
    </w:p>
    <w:p>
      <w:r>
        <w:t>- Như Điều 8;</w:t>
      </w:r>
    </w:p>
    <w:p>
      <w:r>
        <w:t>- Các CV UBND TP;</w:t>
      </w:r>
    </w:p>
    <w:p>
      <w:r>
        <w:t>- Lưu: VT, TC3.</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