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51/2024/QĐ-UBND</w:t>
      </w:r>
    </w:p>
    <w:p>
      <w:r>
        <w:t>Ninh Thuận, ngày 25 tháng 06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tháng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Nông nghiệp và Phát triển nông thôn tại Tờ trình số 159/TTr-SNNPTNT ngày 21 tháng 6 năm 2024 và ý kiến thẩm định của Sở Tư pháp tại Báo cáo số 1851/BC-STP ngày 19 tháng 6 năm 2024.</w:t>
      </w:r>
    </w:p>
    <w:p>
      <w:r>
        <w:t>QUYẾT ĐỊNH:</w:t>
      </w:r>
    </w:p>
    <w:p>
      <w:r>
        <w:t>Điều 1. Bãi bỏ toàn bộ các Quyết định của Ủy ban nhân dân tỉnh</w:t>
      </w:r>
    </w:p>
    <w:p>
      <w:r>
        <w:t>Bãi bỏ toàn bộ các Quyết định sau đây:</w:t>
      </w:r>
    </w:p>
    <w:p>
      <w:r>
        <w:t>1. Quyết định số 51/2019/QĐ-UBND ngày 22 tháng 8 năm 2019 của Ủy ban nhân dân tỉnh Ninh Thuận Quy định hỗ trợ chủ cơ sở kinh doanh giết mổ nhỏ lẻ chấp hành di dời đến địa điểm giết mổ gia súc, gia cầm tập trung theo quy hoạch trên địa bàn tỉnh Ninh Thuận.</w:t>
      </w:r>
    </w:p>
    <w:p>
      <w:r>
        <w:t>2. Quyết định số 13/2023/QĐ-UBND ngày 09 tháng 02 năm 2023 của Ủy ban nhân dân tỉnh Ninh Thuận bổ sung khoản 3 Điều 2 của Quyết định số 51/2019/QĐ-UBND ngày 22 tháng 8 năm 2019 của Ủy ban nhân dân tỉnh Ninh Thuận Quy định hỗ trợ chủ cơ sở kinh doanh giết mổ nhỏ lẻ chấp hành di dời đến địa điểm giết mổ gia súc, gia cầm tập trung theo quy hoạch trên địa bàn tỉnh Ninh Thuận.</w:t>
      </w:r>
    </w:p>
    <w:p>
      <w:r>
        <w:t>Điều 2. Điều khoản thi hành</w:t>
      </w:r>
    </w:p>
    <w:p>
      <w:r>
        <w:t>Quyết định này có hiệu lực kể từ ngày ký.</w:t>
      </w:r>
    </w:p>
    <w:p>
      <w:r>
        <w:t>Chánh Văn phòng Ủy ban nhân dân tỉnh; Giám đốc các Sở; Thủ trưởng các ban, ngành thuộc Ủy ban nhân dân tỉnh; Chủ tịch Ủy ban nhân dân các huyện, thành phố; Thủ trưởng các cơ quan, đơn vị có liên quan chịu trách nhiệm thi hành Quyết định này./.</w:t>
      </w:r>
    </w:p>
    <w:p>
      <w:r>
        <w:t>Nơi nhận:</w:t>
      </w:r>
    </w:p>
    <w:p>
      <w:r>
        <w:t>- Như Điều 2;</w:t>
      </w:r>
    </w:p>
    <w:p>
      <w:r>
        <w:t>- Văn phòng Chính phủ;</w:t>
      </w:r>
    </w:p>
    <w:p>
      <w:r>
        <w:t>- Các Bộ: Nông nghiệp và PTNT, Tài chính;</w:t>
      </w:r>
    </w:p>
    <w:p>
      <w:r>
        <w:t>- Vụ Pháp chế - Bộ Nông nghiệp và PTNT;</w:t>
      </w:r>
    </w:p>
    <w:p>
      <w:r>
        <w:t>- Cục Kiểm tra văn bản QPPL - Bộ Tư pháp;</w:t>
      </w:r>
    </w:p>
    <w:p>
      <w:r>
        <w:t>- TT: Tỉnh ủy, HĐND tỉnh (b/cáo);</w:t>
      </w:r>
    </w:p>
    <w:p>
      <w:r>
        <w:t>- Đoàn Đại biểu Quốc hội tỉnh;</w:t>
      </w:r>
    </w:p>
    <w:p>
      <w:r>
        <w:t>- Chủ tịch, các PCT UBND tỉnh;</w:t>
      </w:r>
    </w:p>
    <w:p>
      <w:r>
        <w:t>- Ủy ban MTTQ Việt Nam tỉnh;</w:t>
      </w:r>
    </w:p>
    <w:p>
      <w:r>
        <w:t>- TT. HĐND các huyện, thành phố;</w:t>
      </w:r>
    </w:p>
    <w:p>
      <w:r>
        <w:t>- Cổng thông tin điện tử tỉnh;</w:t>
      </w:r>
    </w:p>
    <w:p>
      <w:r>
        <w:t>- VPUB: LĐ, TCD, VXNV, Công báo tỉnh;</w:t>
      </w:r>
    </w:p>
    <w:p>
      <w:r>
        <w:t>- Lưu: VT, KTTH.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