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5049/QĐ-UBND năm 2024 đính chính văn bản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5049/QĐ-UBND</w:t>
      </w:r>
    </w:p>
    <w:p>
      <w:r>
        <w:t>Thành phố Hồ Chí Minh, ngày 07 tháng 11 năm 2024</w:t>
      </w:r>
    </w:p>
    <w:p>
      <w:r>
        <w:t>QUYẾT ĐỊNH</w:t>
      </w:r>
    </w:p>
    <w:p>
      <w:r>
        <w:t>VỀ VIỆC ĐÍNH CHÍNH VĂN BẢN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về công tác văn thư;</w:t>
      </w:r>
    </w:p>
    <w:p>
      <w:r>
        <w:t>Theo đề nghị của Sở Tư pháp tại Công văn số 4694/STP-KTrVB ngày 31 tháng 8 năm 2023, Sở Nông nghiệp và Phát triển nông thôn tại Công văn số 3618/SNN-VP ngày 18 tháng 10 năm 2024 và Văn phòng Ủy ban nhân dân Thành phố.</w:t>
      </w:r>
    </w:p>
    <w:p>
      <w:r>
        <w:t>QUYẾT ĐỊNH:</w:t>
      </w:r>
    </w:p>
    <w:p>
      <w:r>
        <w:t>Điều 1.  Đính chính các Quyết định do Ủy ban nhân dân Thành phố ban hành.</w:t>
      </w:r>
    </w:p>
    <w:p>
      <w:r>
        <w:t>1. Quyết định số 01/2023/QĐ-UBND 03 tháng 01 năm 2023 của Ủy ban nhân dân Thành phố Hồ Chí Minh về việc bãi bỏ Quyết định số 17/2009/QĐ-UBND ngày 12 tháng 02 năm 2009 của Ủy ban nhân dân Thành phố Hồ Chí Minh về ban hành Quy hoạch định hướng phát triển hệ thống chợ - siêu thị - trung tâm thương mại trên địa bàn Thành phố Hồ Chí Minh giai đoạn từ năm 2009 đến năm 2015.</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2. Quyết định số 02/2023/QĐ-UBND ngày 03 tháng 01 năm 2023 của Ủy ban nhân dân Thành phố Hồ Chí Minh bãi bỏ các quyết định của Ủy ban nhân dân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3. Quyết định số 10/2023/QĐ-UBND ngày 23 tháng 02 năm 2023 của Ủy ban nhân dân Thành phố Hồ Chí Minh sửa đổi, bổ sung một số điều của Quy chế về mua sắm tài sản công theo phương thức tập trung trên địa bàn Thành phố Hồ Chí Minh ban hành kèm theo Quyết định số 28/2019/QĐ-UBND ngày 25 tháng 11 năm 2019 của Ủy ban nhân dân Thành phố Hồ Chí Minh</w:t>
      </w:r>
    </w:p>
    <w:p>
      <w:r>
        <w:t>Đính chính phần căn cứ pháp lý ban hành văn bản: bỏ các đoạn  “Căn cứ Quyết định số 52/2021/QĐ-UBND ngày 20 tháng 12 năm 2021 của Ủy ban nhân dân Thành phố Hồ Chí Minh về ban hành Quy chế làm việc của Ủy ban nhân dân Thành phố Hồ Chí Minh nhiệm kỳ 2021 - 2026;</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4. Quyết định số 16/2023/QĐ-UBND ngày 22 tháng 3 năm 2023 của Ủy ban nhân dân Thành phố Hồ Chí Minh bãi bỏ các quyết định của Ủy ban nhân dân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5. Quyết định số 24/2023/QĐ-UBND ngày 05 tháng 6 năm 2023 của Ủy ban nhân dân Thành phố Hồ Chí Minh về ban hành Danh mục mua sắm tập trung trên địa bàn Thành phố Hồ Chí Minh.</w:t>
      </w:r>
    </w:p>
    <w:p>
      <w:r>
        <w:t>Đính chính phần căn cứ pháp lý ban hành văn bản: bỏ đoạn  “Căn cứ Quyết định số 11/2022/QĐ-UBND ngày 15 tháng 4 năm 2022 của Ủy ban nhân dân Thành phố Hồ Chí Minh ban hành quy định về quy trình xây dựng văn bản quy phạm pháp luật trên địa bàn Thành phố Hồ Chí Minh”.</w:t>
      </w:r>
    </w:p>
    <w:p>
      <w:r>
        <w:t>6. Quyết định số 25/2023/QĐ-UBND ngày 12 tháng 6 năm 2023 của Ủy ban nhân dân Thành phố Hồ Chí Minh ban hành Quy chế quản lý kinh phí Chương trình phát triển công nghiệp hỗ trợ và mức chi cụ thể các hoạt động của Chương trình phát triển công nghiệp hỗ trợ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7. Quyết định số 27/2023/QĐ-UBND ngày 05 tháng 7 năm 2023 của Ủy ban nhân dân Thành phố Hồ Chí Minh ban hành Quy chế quản lý rừng trên địa bàn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8. Quyết định số 28/2023/QĐ-UBND ngày 05 tháng 7 năm 2023 của Ủy ban nhân dân Thành phố Hồ Chí Minh ban hành Quy định về công tác phòng cháy, chữa cháy rừng trên địa bàn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9. Quyết định số 29/2023/QĐ-UBND ngày 05 tháng 7 năm 2023 của Ủy ban nhân dân Thành phố Hồ Chí Minh bãi bỏ Quyết định số 184/2006/QĐ-UBND ngày 27 tháng 12 năm 2006 của Ủy ban nhân dân Thành phố về ban hành Quy chế quản lý sử dụng chung cột điện trong phạm vi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10.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Đính chính phần căn cứ pháp lý ban hành văn bản: bỏ các đoạn  ‘‘Căn cứ Quyết định số 41/2021/QĐ-UBND ngày 01 tháng 12 năm 2021 của Ủy ban nhân dân Thành phố ban hành quy định phân cấp tuyển dụng, sử dụng và quản lý công chức thuộc thẩm quyền quản lý của Ủy ban nhân dân Thành phố Hồ Chí Minh;</w:t>
      </w:r>
    </w:p>
    <w:p>
      <w:r>
        <w:t>Căn cứ Quyết định số 42/2021/QĐ-UBND ngày 01 tháng 12 năm 2021 của Ủy ban nhân dân Thành phố ban hành quy định phân cấp tuyển dụng, sử dụng và quản lý viên chức thuộc thẩm quyền quản lý của Ủy ban nhân dân Thành phố Hồ Chí Minh;</w:t>
      </w:r>
    </w:p>
    <w:p>
      <w:r>
        <w:t>Căn cứ Quyết định số 14/2022/QĐ-UBND ngày 19 tháng 4 năm 2022 của Ủy ban nhân dân Thành phố ban hành quy chế quản lý và xét duyệt cán bộ, công chức, viên chức và người lao động đi nước ngoài</w:t>
      </w:r>
    </w:p>
    <w:p>
      <w:r>
        <w:t>11. Quyết định số 35/2023/QĐ-UBND ngày 21 tháng 8 năm 2023 của Ủy ban nhân dân Thành phố Hồ Chí Minh ban hành kèm theo Quyết định này Quy chế Quản lý nhiệm vụ khoa học và công nghệ sử dụng ngân sách nhà nước Thành phố Hồ Chí Minh.</w:t>
      </w:r>
    </w:p>
    <w:p>
      <w:r>
        <w:t>Đính chính phần căn cứ pháp lý ban hành văn bản: bỏ đoạn  “Căn cứ Quyết định số 52/2021/QĐ-UBND ngày 20 tháng 12 năm 2021 của Ủy ban nhân dân Thành phố Hồ Chí Minh về ban hành Quy chế làm việc của Ủy ban nhân dân Thành phố Hồ Chí Minh nhiệm kỳ 2021 - 2026”.</w:t>
      </w:r>
    </w:p>
    <w:p>
      <w:r>
        <w:t>12. Quyết định số 55/2024/QĐ-UBND ngày 26 tháng 8 năm 2024 của Ủy ban nhân dân Thành phố Hồ Chí Minh ban hành quy định về hướng dẫn chức năng, nhiệm vụ, quyền hạn và tổ chức (Quy chế mẫu) của Phòng Quản lý đô thị thuộc Ủy ban nhân dân quận - huyện.</w:t>
      </w:r>
    </w:p>
    <w:p>
      <w:r>
        <w:t>Quyết định số 56/2024/QĐ-UBND ngày 26 tháng 8 năm 2024 của Ủy ban nhân dân Thành phố Hồ Chí Minh ban hành quy định về hướng dẫn chức năng, nhiệm vụ, quyền hạn và tổ chức (Quy chế mẫu) của Phòng Tài chính - Kế hoạch thuộc Ủy ban nhân dân quận - huyện.</w:t>
      </w:r>
    </w:p>
    <w:p>
      <w:r>
        <w:t>Tại đoạn “ .... Căn cứ Nghị định số 54/2024/NĐ-CP ngày 25 tháng 5 năm 2024 của Chính phủ ...” sửa thành “…Căn cứ Nghị định số 59/2024/NĐ-CP ngày 25 tháng 5 năm 2024 của Chính phủ ...”.</w:t>
      </w:r>
    </w:p>
    <w:p>
      <w:r>
        <w:t>13. Quyết định số 83/2024/QĐ-ĐT ngày 21 tháng 10 năm 2024 của Ủy ban nhân dân Thành phố Hồ Chí Minh về quy định việc xác định các khu vực chủ đầu tư dự án bất động sản, dự án đầu tư xây dựng nhà ở được chuyển nhượng quyền sử dụng đất đã có hạ tầng kỹ thuật cho tổ chức, cá nhân tự xây dựng nhà ở trên địa bàn Thành phố Hồ Chí Minh.</w:t>
      </w:r>
    </w:p>
    <w:p>
      <w:r>
        <w:t>Tại phần ký hiệu  ‘‘Quyết định số 83/2024/QĐ-ĐT ...” sửa thành ‘‘Quyết định số 83/2024/QĐ-UBND ...”.</w:t>
      </w:r>
    </w:p>
    <w:p>
      <w:r>
        <w:t>Điều 2.  Quyết định này có hiệu lực kể từ ngày ký.</w:t>
      </w:r>
    </w:p>
    <w:p>
      <w:r>
        <w:t>Điều 3.  Chánh Văn phòng Ủy ban nhân dân thành phố, Giám đốc Sở Tư pháp, Giám đốc Tài chính, Giám đốc Sở Công Thương, Giám đốc Sở Nông nghiệp và Phát triển nông thôn, Giám đốc Sở Giáo dục và Đào tạo, Giám đốc Sở Tài nguyên và Môi trường, Giám đốc Sở Khoa học và Công nghệ và các cơ quan, đơn vị có liên quan chịu trách nhiệm thi hành Quyết định này./.</w:t>
      </w:r>
    </w:p>
    <w:p>
      <w:r>
        <w:t>Nơi nhận:</w:t>
      </w:r>
    </w:p>
    <w:p>
      <w:r>
        <w:t>- Như Điều 3;</w:t>
      </w:r>
    </w:p>
    <w:p>
      <w:r>
        <w:t>- Cục Kiểm tra VBQPPL - Bộ Tư pháp;</w:t>
      </w:r>
    </w:p>
    <w:p>
      <w:r>
        <w:t>- Thường trực Thành ủy;</w:t>
      </w:r>
    </w:p>
    <w:p>
      <w:r>
        <w:t>- Thường trực HĐND Thành phố;</w:t>
      </w:r>
    </w:p>
    <w:p>
      <w:r>
        <w:t>- TTUB: CT, các PCT;</w:t>
      </w:r>
    </w:p>
    <w:p>
      <w:r>
        <w:t>- Các sở, ban, ngành Thành phố;</w:t>
      </w:r>
    </w:p>
    <w:p>
      <w:r>
        <w:t>- UBND quận, huyện, thành phố Thủ Đức;</w:t>
      </w:r>
    </w:p>
    <w:p>
      <w:r>
        <w:t>- VPUB: CVP, các PCVP;</w:t>
      </w:r>
    </w:p>
    <w:p>
      <w:r>
        <w:t>- Các Phòng NCTH;</w:t>
      </w:r>
    </w:p>
    <w:p>
      <w:r>
        <w:t>- Trung tâm Công báo;</w:t>
      </w:r>
    </w:p>
    <w:p>
      <w:r>
        <w:t>- Lưu: VT, (NCPC/Kh).</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