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chế quản lý, vận hành Nền tảng tích hợp, chia sẻ dữ liệu (LGSP)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50/2024/QĐ-UBND</w:t>
      </w:r>
    </w:p>
    <w:p>
      <w:r>
        <w:t>Tuyên Quang, ngày 27 tháng 12 năm 2024</w:t>
      </w:r>
    </w:p>
    <w:p>
      <w:r>
        <w:t>QUYẾT ĐỊNH</w:t>
      </w:r>
    </w:p>
    <w:p>
      <w:r>
        <w:t>BAN HÀNH QUY CHẾ QUẢN LÝ, VẬN HÀNH NỀN TẢNG TÍCH HỢP, CHIA SẺ DỮ LIỆU (LGSP) TỈNH TUYÊN QUANG</w:t>
      </w:r>
    </w:p>
    <w:p>
      <w:r>
        <w:t>ỦY BAN NHÂN DÂN TỈNH TUYÊN QUANG</w:t>
      </w:r>
    </w:p>
    <w:p>
      <w:r>
        <w:t>Căn cứ Điều 21, Luật Tổ chức Chính quyền địa phương ngày 19 tháng 6 năm 2015;</w:t>
      </w:r>
    </w:p>
    <w:p>
      <w:r>
        <w:t>Căn cứ Khoản 3, Điều 28 Luật Ban hành văn bản quy phạm pháp luật ngày 22 tháng 6 năm 2015;</w:t>
      </w:r>
    </w:p>
    <w:p>
      <w:r>
        <w:t>Căn cứ Nghị định số 47/2020/NĐ-CP ngày 09 tháng 4 năm 2020 của Chính phủ về quản lý, kết nối và chia sẻ dữ liệu số của cơ quan nhà nước;</w:t>
      </w:r>
    </w:p>
    <w:p>
      <w:r>
        <w:t>Căn cứ Thông tư số 13/2017/TT-BTTTT ngày 23 tháng 6 năm 2017 của Bộ trưởng Bộ Thông tin và Truyền thông quy định các yêu cầu kỹ thuật về kết</w:t>
      </w:r>
    </w:p>
    <w:p>
      <w:r>
        <w:t>nối các hệ thống thông tin, cơ sở dữ liệu với cơ sở dữ liệu quốc gia;</w:t>
      </w:r>
    </w:p>
    <w:p>
      <w:r>
        <w:t>Theo đề nghị của Giám đốc Sở Thông tin và Truyền thông tại Tờ trình số 95/TTr-STTTT ngày 29 tháng 11 năm 2024.</w:t>
      </w:r>
    </w:p>
    <w:p>
      <w:r>
        <w:t>QUYẾT ĐỊNH:</w:t>
      </w:r>
    </w:p>
    <w:p>
      <w:r>
        <w:t>Điều 1 . Ban hành kèm theo Quyết định này Quy chế quản lý, vận hành Nền tảng tích hợp, chia sẻ dữ liệu (LGSP) tỉnh Tuyên Quang.</w:t>
      </w:r>
    </w:p>
    <w:p>
      <w:r>
        <w:t>Điều 2 . Quyết định này có hiệu lực thi hành kể từ ngày 15 tháng 01 năm 2025.</w:t>
      </w:r>
    </w:p>
    <w:p>
      <w:r>
        <w:t>Điều 3.  Chánh Văn phòng Ủy ban nhân dân tỉnh; Giám đốc các sở, ban, ngành; Chủ tịch Ủy ban nhân dân huyện, thành phố; Chủ tịch Ủy ban nhân dân xã, phường, thị trấn; Thủ trưởng các tổ chức và cá nhân có liên quan chịu trách nhiệm thi hành Quyết định này./.</w:t>
      </w:r>
    </w:p>
    <w:p>
      <w:r>
        <w:t>Nơi nhận:</w:t>
      </w:r>
    </w:p>
    <w:p>
      <w:r>
        <w:t>- Văn phòng Chính phủ;</w:t>
      </w:r>
    </w:p>
    <w:p>
      <w:r>
        <w:t>- Bộ Thông tin và Truyền thông ( Vụ Pháp chế );</w:t>
      </w:r>
    </w:p>
    <w:p>
      <w:r>
        <w:t>- Bộ Tư pháp ( Cục Kiểm tra văn bản QPPL );</w:t>
      </w:r>
    </w:p>
    <w:p>
      <w:r>
        <w:t>- Thường trực Tỉnh ủy;</w:t>
      </w:r>
    </w:p>
    <w:p>
      <w:r>
        <w:t>- Thường trực HĐND tỉnh;</w:t>
      </w:r>
    </w:p>
    <w:p>
      <w:r>
        <w:t>- Chủ tịch, các PCT UBND tỉnh;</w:t>
      </w:r>
    </w:p>
    <w:p>
      <w:r>
        <w:t>- Ủy ban MTTQVN tỉnh;</w:t>
      </w:r>
    </w:p>
    <w:p>
      <w:r>
        <w:t>- Các tổ chức, chính trị xã hội tỉnh;</w:t>
      </w:r>
    </w:p>
    <w:p>
      <w:r>
        <w:t>- Các sở, ban, ngành cấp tỉnh;</w:t>
      </w:r>
    </w:p>
    <w:p>
      <w:r>
        <w:t>- Như Điều 3;</w:t>
      </w:r>
    </w:p>
    <w:p>
      <w:r>
        <w:t>- Lãnh đạo VP UBND tỉnh;</w:t>
      </w:r>
    </w:p>
    <w:p>
      <w:r>
        <w:t>- UBND huyện, thành phố;</w:t>
      </w:r>
    </w:p>
    <w:p>
      <w:r>
        <w:t>- UBND xã, phường, thị trấn;</w:t>
      </w:r>
    </w:p>
    <w:p>
      <w:r>
        <w:t>- Báo Tuyên Quang, Đài PTTH tỉnh;</w:t>
      </w:r>
    </w:p>
    <w:p>
      <w:r>
        <w:t>- Cổng thông tin điện tử tỉnh;</w:t>
      </w:r>
    </w:p>
    <w:p>
      <w:r>
        <w:t>- Công báo tỉnh;</w:t>
      </w:r>
    </w:p>
    <w:p>
      <w:r>
        <w:t>- Lưu: VT, TG CNTT 02.</w:t>
      </w:r>
    </w:p>
    <w:p>
      <w:r>
        <w:t>TM. ỦY BAN NHÂN DÂN</w:t>
      </w:r>
    </w:p>
    <w:p>
      <w:r>
        <w:t>KT. CHỦ TỊCH</w:t>
      </w:r>
    </w:p>
    <w:p>
      <w:r>
        <w:t>PHÓ CHỦ TỊCH</w:t>
      </w:r>
    </w:p>
    <w:p>
      <w:r>
        <w:t>Hoàng Việt Phương</w:t>
      </w:r>
    </w:p>
    <w:p>
      <w:r>
        <w:t>QUY CHẾ</w:t>
      </w:r>
    </w:p>
    <w:p>
      <w:r>
        <w:t>QUẢN LÝ, VẬN HÀNH NỀN TẢNG TÍCH HỢP, CHIA SẺ DỮ LIỆU (LGSP) TỈNH TUYÊN QUANG</w:t>
      </w:r>
    </w:p>
    <w:p>
      <w:r>
        <w:t>(Ban hành kèm theo Quyết định số 50/2024/QĐ-UBND ngày 27/12/2024 của Ủy ban nhân dân tỉnh Tuyên Quang)</w:t>
      </w:r>
    </w:p>
    <w:p>
      <w:r>
        <w:t>Chương I</w:t>
      </w:r>
    </w:p>
    <w:p>
      <w:r>
        <w:t>NHỮNG QUY ĐỊNH CHUNG</w:t>
      </w:r>
    </w:p>
    <w:p>
      <w:r>
        <w:t>Điều 1 .  Phạm vi điều chỉnh</w:t>
      </w:r>
    </w:p>
    <w:p>
      <w:r>
        <w:t>Quy chế này quy định về quản lý, vận hành Nền tảng tích hợp, chia sẻ dữ liệu (LGSP) tỉnh Tuyên Quang  (sau đây gọi tắt là Nền tảng LGSP tỉnh).</w:t>
      </w:r>
    </w:p>
    <w:p>
      <w:r>
        <w:t>Điều 2. Đối tượng áp dụng</w:t>
      </w:r>
    </w:p>
    <w:p>
      <w:r>
        <w:t>Quy chế này áp dụng đối với các sở, ban, ngành; Ủy ban nhân dân huyện, thành phố; Ủy ban nhân dân xã, phường, thị trấn và các tổ chức liên quan đến hoạt động quản lý, vận hành Nền tảng tích hợp, chia sẻ dữ liệu (LGSP) tỉnh Tuyên Quang của các cơ quan nhà nước tỉnh trên địa bàn tỉnh; công chức, viên chức phụ trách/kiêm nhiệm công nghệ thông tin đang làm việc trong các cơ quan, đơn vị nêu trên ( sau đây gọi tắt đối tượng áp dụng là cơ quan, đơn vị, cá nhân  ).</w:t>
      </w:r>
    </w:p>
    <w:p>
      <w:r>
        <w:t>Điều 3. Giải thích từ ngữ</w:t>
      </w:r>
    </w:p>
    <w:p>
      <w:r>
        <w:t>1. Dữ liệu dùng chung: Là dữ liệu được xây dựng và sử dụng chung của nhiều cơ quan nhà nước.</w:t>
      </w:r>
    </w:p>
    <w:p>
      <w:r>
        <w:t>2. Dịch vụ đích: Là các ứng dụng, dịch vụ ở nơi nhận, nơi mà các dữ liệu, thông tin, hồ sơ, văn bản sẽ được gửi tới.</w:t>
      </w:r>
    </w:p>
    <w:p>
      <w:r>
        <w:t>3. Dịch vụ nguồn: Là các ứng dụng, dịch vụ ở nơi khởi nguồn cho việc gửi dữ liệu, thông tin, hồ sơ, văn bản đến đơn vị đích.</w:t>
      </w:r>
    </w:p>
    <w:p>
      <w:r>
        <w:t>Điều 4. Nguyên tắc chung</w:t>
      </w:r>
    </w:p>
    <w:p>
      <w:r>
        <w:t>1. Nguyên tắc chung về quản lý, kết nối và chia sẻ dữ liệu thực hiện theo quy định tại Điều 5 Nghị định số 47/2020/NĐ-CP ngày 09/4/2020 của Chính phủ quy định quản lý, kết nối và chia sẻ dữ liệu số của cơ quan nhà nước.</w:t>
      </w:r>
    </w:p>
    <w:p>
      <w:r>
        <w:t>2. Việc quản lý, vận hành Nền tảng LGSP tỉnh phải tuân thủ các quy định của pháp luật về công nghệ thông tin, bảo vệ bí mật nhà nước và các quy định quản lý thông tin điện tử trên Internet.</w:t>
      </w:r>
    </w:p>
    <w:p>
      <w:r>
        <w:t>3. Đảm bảo kết nối LGSP của tỉnh với các cơ sở dữ liệu quốc gia, HTTT có quy mô, phạm vi từ trung ương đến địa phương, HTTT trong phạm vi của tỉnh, hoạt động liên tục 24/7.</w:t>
      </w:r>
    </w:p>
    <w:p>
      <w:r>
        <w:t>Điều 5. Các hành vi bị nghiêm cấm</w:t>
      </w:r>
    </w:p>
    <w:p>
      <w:r>
        <w:t>1. Kết nối, truy cập trái phép vào Nền tảng LGSP tỉnh để thực hiện hành vi làm sai lệch, thay đổi, xóa, hủy dữ liệu hoặc sử dụng vào mục đích khác trên cơ sở dữ liệu chuyên ngành, cơ sở dữ liệu dùng chung của tỉnh.</w:t>
      </w:r>
    </w:p>
    <w:p>
      <w:r>
        <w:t>2. Các hành vi vi phạm quy định tại Điều 8 Nghị định số 47/2020/NĐ-CP.</w:t>
      </w:r>
    </w:p>
    <w:p>
      <w:r>
        <w:t>Chương II</w:t>
      </w:r>
    </w:p>
    <w:p>
      <w:r>
        <w:t>CÁC QUY ĐỊNH CỤ THỂ</w:t>
      </w:r>
    </w:p>
    <w:p>
      <w:r>
        <w:t>Điều 6. Các thành phần Nền tảng LGSP tỉnh</w:t>
      </w:r>
    </w:p>
    <w:p>
      <w:r>
        <w:t>Nền tảng LGSP tỉnh được thiết kế gồm 06 thành phần chính:</w:t>
      </w:r>
    </w:p>
    <w:p>
      <w:r>
        <w:t>1. Ứng dụng người dùng: Là các ứng dụng tham gia liên thông, có thể là các chương trình chuẩn, các ứng dụng Web hoặc các dịch vụ Web. Các ứng dụng này sẽ truy xuất đến hệ thống liên thông để liên thông với các hệ thống khác.</w:t>
      </w:r>
    </w:p>
    <w:p>
      <w:r>
        <w:t>2. Dịch vụ kết nối, liên thông: Là trung tâm liên thông, hoạt động 24/24 giờ, chịu trách nhiệm kết nối với các hệ thống liên thông khác hoặc các ứng dụng tại các đơn vị tham gia liên thông, là một dịch vụ có thể tự động lên lịch để truyền tải nội dung liên thông một cách phù hợp. Dịch vụ được thiết kế bao gồm phần lõi là Nền tảng LGSP tỉnh và các thành phần khác, mục đích đảm bảo an toàn mọi kênh truyền, dễ dàng mở rộng, chia tải để tăng số lượng kênh kết nối khi cần thiết và bảo đảm hoạt động ổn định, hiệu suất cao.</w:t>
      </w:r>
    </w:p>
    <w:p>
      <w:r>
        <w:t>3. Dịch vụ dữ liệu: Là một dịch vụ chuyên dụng cho việc lưu trữ dữ liệu, cho phép người quản trị phân quyền đối với tài nguyên được lưu trữ trên dịch vụ này, cho phép mở rộng để đáp ứng nhu cầu lưu trữ lớn trong thời gian dài, được thiết kế để hoạt động với tốc độ và tính đáp ứng cao, khả năng chịu tải lớn.</w:t>
      </w:r>
    </w:p>
    <w:p>
      <w:r>
        <w:t>4. Dịch vụ chứng thực: Là dịch vụ dùng để chứng thực dựa trên chữ ký thông qua giải thuật HMAC SHA-256, HMAC SHA-1, RSA. Dịch vụ này được sinh ra mục tiêu là xác nhận những truy xuất vào Nền tảng LGSP tỉnh là hợp lệ hay không, thông qua chữ ký và dữ liệu được gửi từ ứng dụng, dịch vụ. Quy trình xác nhận chữ ký đảm bảo an toàn về mặt truy xuất, ngăn chặn những đợt tấn công thay đổi dữ liệu và truy xuất trái phép vào nền tảng.</w:t>
      </w:r>
    </w:p>
    <w:p>
      <w:r>
        <w:t>5. Dịch vụ thông báo thời gian thực: Là dịch vụ giúp cho các ứng dụng, dịch vụ có thể gửi và nhận được thông báo cho các ứng dụng, dịch vụ khác một cách nhanh chóng, an toàn và tiện lợi.</w:t>
      </w:r>
    </w:p>
    <w:p>
      <w:r>
        <w:t>6. Dịch vụ SSO: Là dịch vụ cho phép người dùng truy cập nhiều ứng dụng nghiệp vụ chỉ cần đăng nhập một lần.</w:t>
      </w:r>
    </w:p>
    <w:p>
      <w:r>
        <w:t>Điều 7. Yêu cầu đáp ứng Nền tảng LGSP tỉnh</w:t>
      </w:r>
    </w:p>
    <w:p>
      <w:r>
        <w:t>1. Luân chuyển dữ liệu giữa các Hệ thống thông tin tham gia kết nối, chia sẻ dữ liệu với Hệ thống kết nối liên thông các hệ thống thông tin ở Trung ương và địa phương (NGSP); Nền tảng tích hợp, chia sẻ dữ liệu quốc gia (NDXP); luân chuyển dữ liệu đảm bảo tính toàn vẹn, bảo mật, sẵn sàng.</w:t>
      </w:r>
    </w:p>
    <w:p>
      <w:r>
        <w:t>2. Hệ thống không lưu trữ lại dữ liệu sau khi việc truyền nhận giữa các hệ thống thông tin hoàn tất.</w:t>
      </w:r>
    </w:p>
    <w:p>
      <w:r>
        <w:t>3. Đảm bảo thời gian hoạt động liên tục 24/7 luân chuyển dữ liệu giữa các hệ thống thông tin đồng bộ; thời gian phản hồi của hệ thống chậm nhất là 30 giây.</w:t>
      </w:r>
    </w:p>
    <w:p>
      <w:r>
        <w:t>4. Đảm bảo hiệu suất, khả năng đáp ứng tốt khi luân chuyển khối lượng dữ liệu lớn, tần suất cao giữa các hệ thống thông tin. Hiệu suất làm việc trung bình của Bộ xử lý trung tâm (CPU) trên máy chủ cơ sở dữ liệu và máy chủ ứng dụng không vượt quá 75%; hệ thống có khả năng đáp ứng ít nhất 1.000 kết nối đồng thời để khai thác dữ liệu.</w:t>
      </w:r>
    </w:p>
    <w:p>
      <w:r>
        <w:t>5. Có khả năng mở rộng hệ thống để nâng cao khả năng đáp ứng và hiệu suất hoạt động.</w:t>
      </w:r>
    </w:p>
    <w:p>
      <w:r>
        <w:t>6. Tự động nhận biết các Hệ thống thông tin (HTTT) gửi/nhận dữ liệu; ghi nhật ký và cảnh báo trong trường hợp không luân chuyển được dữ liệu giữa các HTTT.</w:t>
      </w:r>
    </w:p>
    <w:p>
      <w:r>
        <w:t>7. Có chức năng quản lý danh sách các HTTT kết nối, tích hợp, chia sẻ dữ liệu; quản lý lịch sử, thời gian kết nối và gửi/nhận dữ liệu; thống kê, báo cáo hoạt động kết nối, gửi/nhận dữ liệu giữa các HTTT.</w:t>
      </w:r>
    </w:p>
    <w:p>
      <w:r>
        <w:t>Điều 8. Điều kiện kết nối, tích hợp, chia sẻ dữ liệu</w:t>
      </w:r>
    </w:p>
    <w:p>
      <w:r>
        <w:t>1. Các cơ quan, tổ chức co hệ thống thông tin kết nối vào Nền tảng LGSP tỉnh sử dụng mã định danh do Ủy ban nhân dân tỉnh ban hành.</w:t>
      </w:r>
    </w:p>
    <w:p>
      <w:r>
        <w:t>2. Các HTTT kết nối vào Nền tảng LGSP tỉnh sử dụng cấu trúc mã định danh và định dạng dữ liệu gói tin thực hiện theo quy định tại Thông tư số 10/2016/TT-BTTTT ngày 01/4/2016 của Bộ trưởng Bộ Thông tin và Truyền thông ban hành Quy chuẩn kỹ thuật quốc gia về cấu trúc mã định danh và định dạng dữ liệu gói tin phục vụ kết nối các hệ thống quản lý văn bản và điều hành và Thông tư số 01/2022/TT-BTTTT ngày 17/02/2022 của Bộ trưởng Bộ Thông tin và Truyền thông Sửa đổi 1:2022 QCVN 102:2016/BTTTT Quy chuẩn kỹ thuật quốc gia về cấu trúc mã định danh và định dạng dữ liệu gói tin phục vụ kết nối các hệ thống quản lý văn bản và điều hành 3. Các cơ quan, đơn vị có yêu cầu kết nối HTTT vào Nền tảng LGSP tỉnh gửi văn bản đề nghị đến Sở Thông tin và Truyền thông để được cấp quyền kết nối gửi/nhận dữ liệu hoặc đề nghị hủy bỏ kết nối với Nền tảng LGSP tỉnh.</w:t>
      </w:r>
    </w:p>
    <w:p>
      <w:r>
        <w:t>Điều 9. Tài liệu kỹ thuật hướng dẫn kết nối, tích hợp, chia sẻ dữ liệu</w:t>
      </w:r>
    </w:p>
    <w:p>
      <w:r>
        <w:t>1. Sở Thông tin và Truyền thông chủ trì, phối hợp, hướng dẫn các cơ quan, đơn vị có liên quan xây dựng tài liệu kỹ thuật kết nối với Nền tảng LGSP tỉnh; công bố tài liệu kỹ thuật trên Cổng thông tin điện tử tỉnh và Công khai trên Trang Nền tảng LGSP tỉnh  (https://chinhquyenso.tuyenquang.gov.vn/)  và Trang thông tin điện tử Sở Thông tin và Truyền thông để các cơ quan, đơn vị biết và triển khai thực hiện kết nối.</w:t>
      </w:r>
    </w:p>
    <w:p>
      <w:r>
        <w:t>2. Nội dung tài liệu hướng dẫn phải thể hiện rõ đặc tả gói tin liên thông, giao thức chứng thực trên dịch vụ Web; các phương thức, giao thức kết nối với các thư viện, ứng dụng của hệ thống liên thông và các công nghệ, kỹ thuật khác.</w:t>
      </w:r>
    </w:p>
    <w:p>
      <w:r>
        <w:t>Điều 10. Quy trình tích hợp, chia sẻ dữ liệu qua Nền tảng LGSP tỉnh</w:t>
      </w:r>
    </w:p>
    <w:p>
      <w:r>
        <w:t>Quy trình tích hợp, chia sẻ dữ liệu qua Nền tảng LGSP tỉnh được thực hiện qua 07 bước:</w:t>
      </w:r>
    </w:p>
    <w:p>
      <w:r>
        <w:t>1. Dịch vụ nguồn sử dụng cặp khóa truy xuất được cấp để kết nối với Nền tảng LGSP tỉnh; khi kết nối thành công, Nền tảng LGSP tỉnh gửi thông tin về những gói tin liên thông cho dịch vụ nguồn vừa kết nối.</w:t>
      </w:r>
    </w:p>
    <w:p>
      <w:r>
        <w:t>2. Dịch vụ nguồn gửi một yêu cầu liên thông ( bao gồm: thông tin nơi nhận, tiêu đề của gói tin, độ quan trọng, loại dữ liệu liên thông, giao thức liên thông ) cho Nền tảng LGSP tỉnh. Nền tảng LGSP tỉnh kiểm tra thông tin yêu cầu liên thông nếu thông tin hợp lệ, hệ thống sẽ cấp không gian cho dịch vụ nguồn gửi thông tin liên thông.</w:t>
      </w:r>
    </w:p>
    <w:p>
      <w:r>
        <w:t>3. Sau khi nhận được thông tin về không gian liên thông, dịch vụ nguồn tiến hành gửi thông tin liên thông ( bao gồm nội dung liên thông và chính sách liên thông ) lên không gian vừa được cấp.</w:t>
      </w:r>
    </w:p>
    <w:p>
      <w:r>
        <w:t>4. Sau khi nhận đầy đủ thông tin liên thông, Nền tảng LGSP tỉnh tiến hành phân tích, chuyển dữ liệu sang những dạng hợp lệ, lên kế hoạch chuyển giao dữ liệu liên thông. Sau khi có kế hoạch chuyển giao phù hợp, hệ thống sẽ gửi thông báo liên thông đến dịch vụ đích thông qua dịch vụ thông báo thời gian thực.</w:t>
      </w:r>
    </w:p>
    <w:p>
      <w:r>
        <w:t>5. Dịch vụ đích kết nối với Nền tảng LGSP tỉnh; sau khi kết nối thành công, sẽ nhận được thông tin yêu cầu nhận thông tin liên thông.</w:t>
      </w:r>
    </w:p>
    <w:p>
      <w:r>
        <w:t>6. Sau khi nhận được thông tin yêu cầu nhận thông tin liên thông, dịch vụ đích gửi thông tin sẵn sàng nhận thông tin liên thông đến Nền tảng LGSP tỉnh. Dịch vụ kết nối, liên thông của Nền tảng LGSP tỉnh kiểm duyệt thông tin, nếu thành công sẽ trả về không gian liên thông để dịch vụ đích tiến hành lấy thông tin liên thông.</w:t>
      </w:r>
    </w:p>
    <w:p>
      <w:r>
        <w:t>7. Khi có thông tin không gian liên thông, dịch vụ đích tiến hành lấy dữ liệu liên thông. Sau khi quá trình nhận dữ liệu liên thông hoàn tất và được dịch vụ đích xác nhận, Nền tảng LGSP tỉnh ghi nhận thông tin để theo dõi, quản lý và các dịch vụ khác có thể lấy thông tin trạng thái để phục vụ việc xử lý.</w:t>
      </w:r>
    </w:p>
    <w:p>
      <w:r>
        <w:t>Điều 11. Quy trình chứng thực và xác thực truy xuất qua Nền tảng LGSP tỉnh</w:t>
      </w:r>
    </w:p>
    <w:p>
      <w:r>
        <w:t>Cơ quan, đơn vị khi tham gia kết nối, tích hợp, chia sẻ dữ liệu sẽ được cấp một cặp khóa gọi là: Khóa truy xuất (access_key) và khoá bí mật (secret_key); trong đo, khoa truy xuất dùng để xác định danh tính của dịch vụ truy xuất, khóa bí mật dùng để ký và xác nhận thông tin truy xuất. Quy trình chứng thực và xác thực truy xuất được thực hiện như sau:</w:t>
      </w:r>
    </w:p>
    <w:p>
      <w:r>
        <w:t>1. Dịch vụ nguồn tạo và ký nhận thông tin kết nối, truy xuất vào dịch vụ đích, gửi thông tin đo cho dịch vụ xác thực của Nền tảng LGSP tỉnh. Thông tin này được ký bằng cách sử dụng khóa bí mật được cấp cho dịch vụ nguồn.</w:t>
      </w:r>
    </w:p>
    <w:p>
      <w:r>
        <w:t>2. Dịch vụ xác thực kiểm tra thông tin kết nối, sự tồn tại của dịch vụ nguồn và quyền truy xuất vào dịch vụ đích. Nếu thành công thì sẽ trả khóa phiên truy xuất và thông tin truy xuất cho dịch vụ nguồn. Ngược lại, nếu thất bại thì trả thông tin từ chối truy xuất cho dịch vụ nguồn.</w:t>
      </w:r>
    </w:p>
    <w:p>
      <w:r>
        <w:t>3. Dịch vụ nguồn truy xuất vào dịch vụ đích dựa trên khóa phiên truy xuất được cấp và thông tin truy xuất. Thông tin này được ký bằng cách sử dụng khóa bí mật được cấp cho dịch vụ nguồn.</w:t>
      </w:r>
    </w:p>
    <w:p>
      <w:r>
        <w:t>4. Dịch vụ đích sau khi nhận được yêu cầu từ dịch vụ nguồn gửi thông tin truy xuất cho dịch vụ xác thực của Nền tảng LGSP tỉnh để xác định thông tin. Thông tin truy xuất này được ký bằng khóa bí mật được cấp cho dịch vụ đích.</w:t>
      </w:r>
    </w:p>
    <w:p>
      <w:r>
        <w:t>5. Dịch vụ xác thực của Nền tảng LGSP tỉnh xác thực thông tin của dịch vụ đích và kiểm tra thông tin đo, đồng thời gửi xác thực cho dịch vụ đích.</w:t>
      </w:r>
    </w:p>
    <w:p>
      <w:r>
        <w:t>6. Sau khi nhận thông tin xác thực của dịch vụ xác thực, dịch vụ đích tiến hành kiểm tra. Nếu thông tin hợp lệ sẽ trả thông tin truy xuất cho dịch vụ nguồn, nếu thông tin không hợp lệ sẽ trả thông tin từ chối truy xuất cho dịch vụ nguồn.</w:t>
      </w:r>
    </w:p>
    <w:p>
      <w:r>
        <w:t>Điều 12. Quản lý, vận hành Nền tảng LGSP tỉnh</w:t>
      </w:r>
    </w:p>
    <w:p>
      <w:r>
        <w:t>1. Quản lý Nền tảng LGSP tỉnh</w:t>
      </w:r>
    </w:p>
    <w:p>
      <w:r>
        <w:t>a) Xây dựng cơ chế bảo mật: Đảm bảo an toàn dữ liệu qua các biện pháp mã hóa và kiểm soát truy cập. Các dữ liệu chia sẻ trên Nền tảng LGSP tỉnh phải được bảo vệ, tránh rò rỉ hoặc truy cập trái phép.</w:t>
      </w:r>
    </w:p>
    <w:p>
      <w:r>
        <w:t>b) Phân quyền người dùng: Cấp quyền truy cập phù hợp với chức năng công việc của từng cá nhân và đơn vị để bảo đảm tính bảo mật, trách nhiệm trong sử dụng.</w:t>
      </w:r>
    </w:p>
    <w:p>
      <w:r>
        <w:t>c) Giám sát hoạt động của nền tảng: Kiểm soát và giám sát mọi hoạt động truy cập và kết nối, kịp thời phát hiện các rủi ro hoặc bất thường trong vận hành để ngăn chặn rủi ro, sự cố an toàn thông tin mạng.</w:t>
      </w:r>
    </w:p>
    <w:p>
      <w:r>
        <w:t>2. Vận hành Nền tảng LGSP tỉnh</w:t>
      </w:r>
    </w:p>
    <w:p>
      <w:r>
        <w:t>a) Duy trì kết nối ổn định: Duy trì đảm bảo nền tảng hoạt động liên tục, không bị gián đoạn.</w:t>
      </w:r>
    </w:p>
    <w:p>
      <w:r>
        <w:t>b) Kiểm tra và cập nhật định kỳ: Hàng tuần, kiểm tra các bản cập nhật, bảo trì, sửa lỗi và kiểm tra theo các yêu cầu đột xuất đảm bảo Nền tảng LGSP tỉnh hoạt động ổn định và bảo mật.</w:t>
      </w:r>
    </w:p>
    <w:p>
      <w:r>
        <w:t>c) Xử lý sự cố: Thiết lập quy trình xử lý sự cố theo hướng dẫn của Cục An toàn thông tin, Bộ Thông tin và Truyền thông.</w:t>
      </w:r>
    </w:p>
    <w:p>
      <w:r>
        <w:t>Điều 13. Bảo đảm kỹ thuật, nhân lực và an toàn thông tin</w:t>
      </w:r>
    </w:p>
    <w:p>
      <w:r>
        <w:t>1. Sở Thông tin và Truyền thông chịu trách nhiệm tổ chức bảo đảm kỹ thuật cho hoạt động của Nền tảng LGSP tỉnh; hàng năm xây dựng kế hoạch thuê dịch vụ công nghệ thông tin, nâng cấp, vận hành, quản lý nền tảng hoặc trình tỉnh phê duyệt và triển khai thực hiện.</w:t>
      </w:r>
    </w:p>
    <w:p>
      <w:r>
        <w:t>2. Các cơ quan, đơn vị kết nối chịu trách nhiệm bảo đảm kỹ thuật cho hoạt động của các hệ thống thông tin được tích hợp do mình quản lý.</w:t>
      </w:r>
    </w:p>
    <w:p>
      <w:r>
        <w:t>3. Các tổ chức, cá nhân có các hoạt động liên quan đến tích hợp, chia sẻ, khai thác dữ liệu số phải tuân thủ Quy chế về đảm bảo an toàn, an ninh thông tin thuộc lĩnh vực công nghệ thông tin trong hoạt động của các cơ quan nhà nước trên địa bàn tỉnh.</w:t>
      </w:r>
    </w:p>
    <w:p>
      <w:r>
        <w:t>4. Việc tích hợp, chia sẻ dữ liệu thông qua Nền tảng LGSP tỉnh được thực hiện trên mạng truyền số liệu chuyên dùng của tỉnh.</w:t>
      </w:r>
    </w:p>
    <w:p>
      <w:r>
        <w:t>5. Các hoạt động về tích hợp chia sẻ dữ liệu thông qua Nền tảng LGSP tỉnh phải được ghi vào nhật ký.</w:t>
      </w:r>
    </w:p>
    <w:p>
      <w:r>
        <w:t>Điều 14. Bảo đảm kinh phí</w:t>
      </w:r>
    </w:p>
    <w:p>
      <w:r>
        <w:t>1. Kinh phí chi phục vụ quản lý và vận hành Nền tảng LGSP tỉnh và kinh phí chi phục vụ quản lý và vận hành, kết nối của các HTTT/Cơ sở dữ liệu được kết nối với Nền tảng LGSP tỉnh ( bao gồm việc khởi tạo kết nối trên Nền tảng LGSP tỉnh và trên các HTTT/ Cơ sở dữ liệu được kết nối ) được bố trí từ nguồn Ngân sách tỉnh và từ các nguồn thu, huy động khác (nếu có).</w:t>
      </w:r>
    </w:p>
    <w:p>
      <w:r>
        <w:t>2. Kinh phí thực hiện các dự án, nhiệm vụ đảm bảo đáp ứng các yêu cầu phát triển Chính quyền số tỉnh trên Nền tảng LGSP tỉnh được ưu tiên bố trí từ các nguồn: Ngân sách trung ương hỗ trợ, ngân sách tỉnh và các nguồn vốn hợp pháp khác.</w:t>
      </w:r>
    </w:p>
    <w:p>
      <w:r>
        <w:t>3. Sở Thông tin và Truyền thông có trách nhiệm chủ trì lập và trình Ủy ban nhân dân tỉnh phê duyệt kế hoạch kinh phí hàng năm; chủ trì lập các dự án, nhiệm vụ đảm bảo đáp ứng các yêu cầu duy trì và nâng cấp nền tảng theo nhu cầu từng giai đoạn của Chính quyền điện tử.</w:t>
      </w:r>
    </w:p>
    <w:p>
      <w:r>
        <w:t>4. Sở Kế hoạch và Đầu tư co trách nhiệm phối hợp và hướng dẫn Sở Thông tin và Truyền thông lập các dự án, nhiệm vụ; chủ trì việc ưu tiên cân đối, bố trí ngân sách thực hiện từ ngân sách nhà nước ( đối với nguồn vốn đầu tư công ) và các nguồn vốn huy động khác.</w:t>
      </w:r>
    </w:p>
    <w:p>
      <w:r>
        <w:t>5. Sở Tài chính căn cứ vào khả năng cân đối ngân sách địa phương (đối với nguồn vốn sự nghiệp), các nguồn kinh phí từ các chương trình, dự án, đề án có liên quan theo quy định quản lý thực hiện hoạt động ứng dụng công nghệ thông tin sử dụng kinh phí chi thường xuyên nguồn vốn ngân sách nhà nước và các nguồn vốn hợp pháp khác để tham mưu, đề xuất Ủy ban nhân dân tỉnh về cơ chế tài chính trong công tác quản lý, sử dụng, quyết toán kinh phí thực hiện quản lý, vận hành Nền tảng LGSP theo đúng quy định của pháp luật hiện hành.</w:t>
      </w:r>
    </w:p>
    <w:p>
      <w:r>
        <w:t>Chương III</w:t>
      </w:r>
    </w:p>
    <w:p>
      <w:r>
        <w:t>TỔ CHỨC THỰC HIỆN</w:t>
      </w:r>
    </w:p>
    <w:p>
      <w:r>
        <w:t>Điều 15. Trách nhiệm của Sở Thông tin và Truyền thông</w:t>
      </w:r>
    </w:p>
    <w:p>
      <w:r>
        <w:t>1. Tham mưu giúp Ủy ban nhân dân tỉnh định hướng, chỉ đạo, quản lý, vận hành hoạt động của Nền tảng LGSP tỉnh; chịu trách nhiệm trước Ủy ban nhân dân tỉnh, Chủ tịch Ủy ban nhân dân tỉnh về toàn bộ hoạt động của Nền tảng LGSP tỉnh.</w:t>
      </w:r>
    </w:p>
    <w:p>
      <w:r>
        <w:t>2. Tham mưu Ủy ban nhân dân tỉnh ban hành các chuẩn dữ liệu, danh mục dữ liệu dùng chung, quy chế tích hợp, chia sẻ dữ liệu trên địa bàn tỉnh.</w:t>
      </w:r>
    </w:p>
    <w:p>
      <w:r>
        <w:t>3. Quản lý, vận hành Nền tảng LGSP tỉnh theo quy định tại Điều 12 của Quy chế này.</w:t>
      </w:r>
    </w:p>
    <w:p>
      <w:r>
        <w:t>4. Xây dựng các mẫu hướng dẫn cơ quan, đơn vị đăng ký tham gia hoặc hủy bỏ kết nối với Nền tảng LGSP tỉnh.</w:t>
      </w:r>
    </w:p>
    <w:p>
      <w:r>
        <w:t>5. Phối hợp, hướng dẫn và hỗ trợ kỹ thuật cho các cơ quan, đơn vị trong việc triển khai tích hợp, chia sẻ dữ liệu các ứng dụng, dịch vụ hiện có hoặc khi xây dựng mới có kết nối, tích hợp, chia sẻ dữ liệu với Nền tảng LGSP tỉnh.</w:t>
      </w:r>
    </w:p>
    <w:p>
      <w:r>
        <w:t>6. Tổ chức bồi dưỡng, đào tạo nâng cao trình độ chuyên môn, nghiệp vụ, kỹ thuật tích hợp cho cán bộ tham gia, triển khai Nền tảng LGSP tỉnh.</w:t>
      </w:r>
    </w:p>
    <w:p>
      <w:r>
        <w:t>7. Hàng năm, thực hiện đánh giá, rà soát, tiếp nhận và tổng hợp ý kiến phản ánh của các cơ quan, đơn vị để đề xuất các giải pháp nâng cấp, mở rộng hạ tầng kỹ thuật và chức năng Nền tảng LGSP tỉnh, đáp ứng các nhu cầu kết nối ứng dụng, dịch vụ của các cơ quan, đơn vị trên địa bàn tỉnh với hệ thống Nền tảng tích hợp, chia sẻ dữ liệu quốc gia, hệ thống định danh và xác thực điện tử do Bộ Công an quản lý, vận hành, đáp ứng các tiêu chuẩn kỹ thuật theo quy định chung.</w:t>
      </w:r>
    </w:p>
    <w:p>
      <w:r>
        <w:t>Điều 16. Trách nhiệm quản lý của các cơ quan, đơn vị, địa phương trên địa bàn tỉnh</w:t>
      </w:r>
    </w:p>
    <w:p>
      <w:r>
        <w:t>1. Tổ chức kiểm tra, đánh giá mức độ tương thích, khả năng kết nối và sự cần thiết phải tích hợp, chia sẻ dữ liệu qua Nền tảng LGSP tỉnh đối với các ứng dụng, dịch vụ đang sử dụng, để lên phương án, kế hoạch triển khai kết nối, tích hợp, chia sẻ dữ liệu.</w:t>
      </w:r>
    </w:p>
    <w:p>
      <w:r>
        <w:t>2. Tổ chức kết nối với Nền tảng LGSP tỉnh khi triển khai mới các ứng dụng, dịch vụ công nghệ thông tin tại cơ quan, đơn vị có tích hợp, chia sẻ dữ liệu với các ứng dụng, dịch vụ khác theo quy định phải kết nối với Nền tảng LGSP tỉnh.</w:t>
      </w:r>
    </w:p>
    <w:p>
      <w:r>
        <w:t>3. Tổ chức quản lý, bảo đảm an toàn thông tin cho cặp khóa thực hiện kết nối với Nền tảng LGSP tỉnh.</w:t>
      </w:r>
    </w:p>
    <w:p>
      <w:r>
        <w:t>4. Thường xuyên rà soát, theo dõi nhật ký và ghi nhận kết quả lỗi trong quá trình kết nối, tích hợp, chia sẻ dữ liệu của cơ quan; kịp thời phối hợp với Sở Thông tin và Truyền thông kiểm tra, khắc phục sự cố.</w:t>
      </w:r>
    </w:p>
    <w:p>
      <w:r>
        <w:t>5. Quản lý, vận hành Nền tảng LGSP tỉnh theo quy định tại Điều 12 của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