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bãi bỏ toàn bộ Quyết định 19/2017/QĐ-UBND quy định về phí bảo vệ môi trường đối với khai thác khoáng sản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50/2024/QĐ-UBND</w:t>
      </w:r>
    </w:p>
    <w:p>
      <w:r>
        <w:t>Bình Dương, ngày 14 tháng 11 năm 2024</w:t>
      </w:r>
    </w:p>
    <w:p>
      <w:r>
        <w:t>QUYẾT ĐỊNH</w:t>
      </w:r>
    </w:p>
    <w:p>
      <w:r>
        <w:t>BÃI BỎ TOÀN BỘ QUYẾT ĐỊNH SỐ 19/2017/QĐ-UBND NGÀY 21 THÁNG 8 NĂM 2017 CỦA ỦY BAN NHÂN DÂN TỈNH VỀ VIỆC QUY ĐỊNH VỀ PHÍ BẢO VỆ MÔI TRƯỜNG ĐỐI VỚI KHAI THÁC KHOÁNG SẢN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w:t>
      </w:r>
    </w:p>
    <w:p>
      <w:r>
        <w:t>Căn cứ Luật phí và lệ phí ngày 25 tháng 11 năm 2015;</w:t>
      </w:r>
    </w:p>
    <w:p>
      <w:r>
        <w:t>Căn cứ Luật Bảo vệ môi trường ngày 17 tháng 11 năm 2020;</w:t>
      </w:r>
    </w:p>
    <w:p>
      <w:r>
        <w:t>Căn cứ Nghị định số 27/2023/NĐ-CP ngày 31 tháng 5 năm 2023 của Chính phủ về phí bảo vệ môi trường đối với khai thác khoáng sản;</w:t>
      </w:r>
    </w:p>
    <w:p>
      <w:r>
        <w:t>Căn cứ Nghị quyết số 04/2024/NQ-HĐND ngày 07 tháng 6 năm 2024 của Hội đồng nhân dân tỉnh quy định về mức thu, đơn vị tính phí bảo vệ môi trường đối với khai thác khoáng sản trên địa bàn tỉnh Bình Dương;</w:t>
      </w:r>
    </w:p>
    <w:p>
      <w:r>
        <w:t>Theo đề nghị của Giám đốc Sở Tài nguyên và Môi trường tại Tờ trình số 436/TTr-STNMT ngày 15 tháng 10 năm 2024.</w:t>
      </w:r>
    </w:p>
    <w:p>
      <w:r>
        <w:t>QUYẾT ĐỊNH:</w:t>
      </w:r>
    </w:p>
    <w:p>
      <w:r>
        <w:t>Điều 1.    Bãi bỏ toàn bộ Quyết định số 19/2017/QĐ-UBND ngày 21 tháng 8 năm 2017 của Ủy ban nhân dân tỉnh về việc quy định về phí bảo vệ môi trường đối với khai thác khoáng sản trên địa bàn tỉnh Bình Dương.</w:t>
      </w:r>
    </w:p>
    <w:p>
      <w:r>
        <w:t>Điều 2.    Quyết định này có hiệu lực thi hành kể từ ngày ký ban hành.</w:t>
      </w:r>
    </w:p>
    <w:p>
      <w:r>
        <w:t>Điều 3.    Chánh Văn phòng Ủy ban nhân dân tỉnh; Giám đốc Sở Tài nguyên và Môi trường, Cục trưởng Cục Thuế, Thủ trưởng các sở, ban, ngành; Chủ tịch Ủy ban nhân dân các huyện, thành phố; các cơ quan, đơn vị và các tổ chức, cá nhân có liên quan chịu trách nhiệm thi hành Quyết định này./.</w:t>
      </w:r>
    </w:p>
    <w:p>
      <w:r>
        <w:t>Nơi nhận:</w:t>
      </w:r>
    </w:p>
    <w:p>
      <w:r>
        <w:t>- Văn phòng Chính phủ;</w:t>
      </w:r>
    </w:p>
    <w:p>
      <w:r>
        <w:t>- Bộ Tài nguyên và Môi trường;</w:t>
      </w:r>
    </w:p>
    <w:p>
      <w:r>
        <w:t>- Cục Kiểm tra VBQPPL - Bộ Tư pháp;</w:t>
      </w:r>
    </w:p>
    <w:p>
      <w:r>
        <w:t>- TTTU, TTHĐND tỉnh, ĐĐBQH tỉnh;</w:t>
      </w:r>
    </w:p>
    <w:p>
      <w:r>
        <w:t>- CT, PCT UBND tỉnh;</w:t>
      </w:r>
    </w:p>
    <w:p>
      <w:r>
        <w:t>- UBMTTQVN tỉnh;</w:t>
      </w:r>
    </w:p>
    <w:p>
      <w:r>
        <w:t>- Cơ sở dữ liệu Quốc gia về pháp luật (Sở Tư pháp);</w:t>
      </w:r>
    </w:p>
    <w:p>
      <w:r>
        <w:t>- Như Điều 3;</w:t>
      </w:r>
    </w:p>
    <w:p>
      <w:r>
        <w:t>- Trung tâm Công báo tỉnh Bình Dương, Website tỉnh;</w:t>
      </w:r>
    </w:p>
    <w:p>
      <w:r>
        <w:t>- Cổng Thông tin điện tử, Báo, Đài PTTH Bình Dương;</w:t>
      </w:r>
    </w:p>
    <w:p>
      <w:r>
        <w:t>- LĐVP (T, Th), Tn,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