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bãi bỏ Quyết định 116/2001/QĐ-UB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50/2023/QĐ-UBND</w:t>
      </w:r>
    </w:p>
    <w:p>
      <w:r>
        <w:t>Quảng Ngãi, ngày 22 tháng 12 năm 2023</w:t>
      </w:r>
    </w:p>
    <w:p>
      <w:r>
        <w:t>QUYẾT ĐỊNH</w:t>
      </w:r>
    </w:p>
    <w:p>
      <w:r>
        <w:t>VỀ VIỆC BÃI BỎ QUYẾT ĐỊNH SỐ 116/2001/QĐ-UB NGÀY 02 THÁNG 11 NĂM 2001 CỦA UBND TỈNH QUẢNG NGÃI</w:t>
      </w:r>
    </w:p>
    <w:p>
      <w:r>
        <w:t>ỦY BAN NHÂN DÂN TỈNH QUẢNG NGÃI</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Thực hiện dân chủ ở cơ sở ngày 10 tháng 11 năm 2022;</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Nội vụ tại Tờ trình số 423/TTr-SNV ngày 01 tháng 12 năm 2023 và ý kiến thẩm định của Sở Tư pháp tại Báo cáo số 277/BC-STP ngày 20 tháng 11 năm 2023.</w:t>
      </w:r>
    </w:p>
    <w:p>
      <w:r>
        <w:t>QUYẾT ĐỊNH:</w:t>
      </w:r>
    </w:p>
    <w:p>
      <w:r>
        <w:t>Điều 1.  Bãi bỏ toàn bộ Quyết định số 116/2001/QĐ-UB ngày 02 tháng 11 năm 2001 của UBND tỉnh Quảng Ngãi về việc ban hành bản quy định về tiêu chuẩn đánh giá, phân loại tổ chức, hoạt động của chính quyền cơ sở hàng năm.</w:t>
      </w:r>
    </w:p>
    <w:p>
      <w:r>
        <w:t>Điều 2.  Quyết định này có hiệu lực thi hành kể từ ngày 02 tháng 01 năm 2024.</w:t>
      </w:r>
    </w:p>
    <w:p>
      <w:r>
        <w:t>Điều 3.  Chánh Văn phòng Ủy ban nhân dân tỉnh; Giám đốc Sở Nội vụ; Thủ trưởng các sở, ban, ngành tỉnh; Chủ tịch UBND các huyện, thị xã, thành phố; Chủ tịch UBND các xã, phường, thị trấn; Thủ trưởng các cơ quan, đơn vị và cá nhân có liên quan chịu trách nhiệm thi hành Quyết định này./.</w:t>
      </w:r>
    </w:p>
    <w:p>
      <w:r>
        <w:t>Nơi nhận:</w:t>
      </w:r>
    </w:p>
    <w:p>
      <w:r>
        <w:t>- Như Điều 3;</w:t>
      </w:r>
    </w:p>
    <w:p>
      <w:r>
        <w:t>- Văn phòng Chính phủ;</w:t>
      </w:r>
    </w:p>
    <w:p>
      <w:r>
        <w:t>- Vụ Chính quyền địa phương (Bộ Nội vụ);</w:t>
      </w:r>
    </w:p>
    <w:p>
      <w:r>
        <w:t>- Vụ pháp chế (Bộ Nội vụ);</w:t>
      </w:r>
    </w:p>
    <w:p>
      <w:r>
        <w:t>- Cục Kiểm tra văn bản QPPL, Bộ Tư pháp;</w:t>
      </w:r>
    </w:p>
    <w:p>
      <w:r>
        <w:t>- Thường trực Tỉnh ủy;</w:t>
      </w:r>
    </w:p>
    <w:p>
      <w:r>
        <w:t>- Thường trực HĐND tỉnh;</w:t>
      </w:r>
    </w:p>
    <w:p>
      <w:r>
        <w:t>- Chủ tịch, PCT UBND tỉnh;</w:t>
      </w:r>
    </w:p>
    <w:p>
      <w:r>
        <w:t>- UBMTTQVN tỉnh;</w:t>
      </w:r>
    </w:p>
    <w:p>
      <w:r>
        <w:t>- Đoàn ĐBQH tỉnh;</w:t>
      </w:r>
    </w:p>
    <w:p>
      <w:r>
        <w:t>- VP Đoàn ĐBQH và HĐND tỉnh;</w:t>
      </w:r>
    </w:p>
    <w:p>
      <w:r>
        <w:t>- Các tổ chức chính trị - xã hội tỉnh;</w:t>
      </w:r>
    </w:p>
    <w:p>
      <w:r>
        <w:t>- Báo Quảng Ngãi;</w:t>
      </w:r>
    </w:p>
    <w:p>
      <w:r>
        <w:t>- Đài Phát thanh truyền hình tỉnh;</w:t>
      </w:r>
    </w:p>
    <w:p>
      <w:r>
        <w:t>- VPUB: PCVP, CBTH;</w:t>
      </w:r>
    </w:p>
    <w:p>
      <w:r>
        <w:t>- Lưu: VT, NC(Vi1183).</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