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495/QĐ-UBND sửa đổi phương án phân bổ ngân sách cấp tỉnh năm 2023 do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495/QĐ-UBND</w:t>
      </w:r>
    </w:p>
    <w:p>
      <w:r>
        <w:t>Bạc Liêu , ngày  20  tháng  12  năm  2023</w:t>
      </w:r>
    </w:p>
    <w:p>
      <w:r>
        <w:t>QUYẾT ĐỊNH</w:t>
      </w:r>
    </w:p>
    <w:p>
      <w:r>
        <w:t>VỀ VIỆC SỬA ĐỔI, BỔ SUNG PHƯ Ơ NG ÁN PHÂN BỔ NGÂN SÁCH CẤP TỈNH NĂM 2023 TỈNH BẠC LIÊU</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 i  tiết và hướng dẫn th i  hành Luật Ngân sách Nhà nước;</w:t>
      </w:r>
    </w:p>
    <w:p>
      <w:r>
        <w:t>Căn cứ Nghị định số 31/2017/NĐ-CP ngày 23 tháng 3 năm 2017 của Chính phủ ban hành quy chế lập, thẩm tra, quyết định kế hoạch tài c hí 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Nghị quyết số 30/NQ-HĐND ngày 13 tháng 12 năm 2022 của Hội đồng nh â n dân tỉnh về việc thông qua phương án phân bổ ngân sách cấp tỉnh năm 2023 tỉnh Bạc Liêu;</w:t>
      </w:r>
    </w:p>
    <w:p>
      <w:r>
        <w:t>Căn cứ Nghị quyết số 40/NQ-HĐND ngày 08 tháng 12 năm 2023 của Hội đồng nhân dân tỉnh về việc sửa đổi, bổ sung Nghị quyết số 30/NQ-HĐND ngày 13 tháng 12 năm 2022 của Hội đồng nhân dân tỉnh về việc thông qua phương án phân bổ ngân sách cấp tỉnh năm 2023 tỉnh Bạc Liêu;</w:t>
      </w:r>
    </w:p>
    <w:p>
      <w:r>
        <w:t>Xét đề nghị của Giám đốc Sở Tài chính tại Tờ trình số 809/TTr-STC ngày 20 tháng 12 năm 2023.</w:t>
      </w:r>
    </w:p>
    <w:p>
      <w:r>
        <w:t>QUYẾT ĐỊNH:</w:t>
      </w:r>
    </w:p>
    <w:p>
      <w:r>
        <w:t>Điều 1.  Sửa đổi, bổ sung Quyết định số 456/QĐ-UBND ngày 13 tháng 12 năm 2022 của Ủy ban nhân dân tỉnh về việc giao dự toán ngân sách Nhà nước năm 2023; theo đó, sửa đổi trong các lĩnh vực chi đầu tư phát triển, chi thực hiện nhiệm vụ mục tiêu khác cho các cơ quan, đơn vị cấp tỉnh và Ủy ban nhân dân các huyện, thị xã, thành phố.</w:t>
      </w:r>
    </w:p>
    <w:p>
      <w:r>
        <w:t>(Chi tiết theo Phụ biểu từ số  1  đến số 18 đ í nh kèm)</w:t>
      </w:r>
    </w:p>
    <w:p>
      <w:r>
        <w:t>Điều 2.  Căn cứ dự toán ngân sách Nhà nước được giao:</w:t>
      </w:r>
    </w:p>
    <w:p>
      <w:r>
        <w:t>1.  Thủ trưởng các cơ quan cấp tỉnh  (đơn vị dự toán cấp I)  giao dự toán cho các đơn vị sử dụng ngân sách trực thuộc  (chi ti ế t theo từng lĩnh vực và nhiệm vụ chi).</w:t>
      </w:r>
    </w:p>
    <w:p>
      <w:r>
        <w:t>2.  Ủy ban nhân dân các huyện, thị xã, thành phố trình Hội đồng nhân dân cùng cấp quyết định sửa đổi và giao dự toán thu, chi ngân sách năm 2023 theo Luật Ngân sách nhà nước và các văn bản hướng dẫn thi hành Luật.</w:t>
      </w:r>
    </w:p>
    <w:p>
      <w:r>
        <w:t>Điều 3.  Chánh V ă n phòng Ủy ban nhân dân tỉnh, Thủ trưởng các cơ quan, đơn vị cấp tỉnh và Chủ tịch Ủ y  ban nhân dân các huyện, thị xã, thành phố chịu trách nhiệm thi hành Quyết định này.</w:t>
      </w:r>
    </w:p>
    <w:p>
      <w:r>
        <w:t>Quyết định này có hiệu lực thi hành kể từ ngày ký; các nội dung không nêu tại Quyết định này tiếp tục thực hiện theo Quyết định số 456/QĐ-UBND ngày 13 tháng 12 năm 2022 của Ủy ban nhân dân tỉnh về việc giao dự toán ngân sách Nhà nước năm 2023 và các văn bản có liên quan./.</w:t>
      </w:r>
    </w:p>
    <w:p>
      <w:r>
        <w:t>Nơi nhận:</w:t>
      </w:r>
    </w:p>
    <w:p>
      <w:r>
        <w:t>- Như Điều 3;</w:t>
      </w:r>
    </w:p>
    <w:p>
      <w:r>
        <w:t>- TT Tỉnh ủy; TT HĐND tỉnh  ( báo cáo)   ;</w:t>
      </w:r>
    </w:p>
    <w:p>
      <w:r>
        <w:t>- Ban KT  -  NS HĐND tỉnh;</w:t>
      </w:r>
    </w:p>
    <w:p>
      <w:r>
        <w:t>- Chủ tịch, các PCT  U BND tỉnh;</w:t>
      </w:r>
    </w:p>
    <w:p>
      <w:r>
        <w:t>- Các PC V P UBND tỉnh;</w:t>
      </w:r>
    </w:p>
    <w:p>
      <w:r>
        <w:t>- Trung tâm Công báo - Tin học;</w:t>
      </w:r>
    </w:p>
    <w:p>
      <w:r>
        <w:t>- Lưu: VT, HY (QĐ U B46).</w:t>
      </w:r>
    </w:p>
    <w:p>
      <w:r>
        <w:t>TM. ỦY BAN NHÂN DÂN</w:t>
      </w:r>
    </w:p>
    <w:p>
      <w:r>
        <w:t>CHỦ TỊCH</w:t>
      </w:r>
    </w:p>
    <w:p>
      <w:r>
        <w:t>Phạm Văn Thiều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