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bãi bỏ các Quyết định của Ủy ban nhân dân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49/2024/QĐ-UBND</w:t>
      </w:r>
    </w:p>
    <w:p>
      <w:r>
        <w:t>Quảng Ngãi, ngày 29 tháng 10 năm 2024</w:t>
      </w:r>
    </w:p>
    <w:p>
      <w:r>
        <w:t>QUYẾT ĐỊNH</w:t>
      </w:r>
    </w:p>
    <w:p>
      <w:r>
        <w:t>BÃI BỎ CÁC QUYẾT ĐỊNH CỦA ỦY BAN NHÂN DÂN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Nông nghiệp và Phát triển nông thôn tại Tờ trình số 4427/TTr-SNNPTNT ngày 30/9/2024; ý kiến thẩm định của Giám đốc Sở Tư pháp tại Báo cáo số 161/BC-STP ngày 03/7/2024 và Công văn số 1521/STP-XDKT&amp;TDTHPL ngày 27/9/2024 và ý kiến thống nhất của thành viên UBND tỉnh.</w:t>
      </w:r>
    </w:p>
    <w:p>
      <w:r>
        <w:t>QUYẾT ĐỊNH:</w:t>
      </w:r>
    </w:p>
    <w:p>
      <w:r>
        <w:t>Điều 1. Bãi bỏ toàn bộ các Quyết định sau đây:</w:t>
      </w:r>
    </w:p>
    <w:p>
      <w:r>
        <w:t>1. Quyết định số 27/2015/QĐ-UBND ngày 19/6/2015 của UBND tỉnh Quảng Ngãi ban hành Quy định thực hiện dự án hỗ trợ phát triển sản xuất thuộc Chương trình 135 cho các xã đặc biệt khó khăn, xã an toàn khu, các thôn, bản đặc biệt khó khăn trên địa bàn tỉnh Quảng Ngãi.</w:t>
      </w:r>
    </w:p>
    <w:p>
      <w:r>
        <w:t>2. Quyết định số 62/2016/QĐ-UBND ngày 08/12/2016 của UBND tỉnh Quảng Ngãi sửa đổi khoản 2, khoản 4 Điều 4 của Quy định thực hiện dự án hỗ trợ phát triển sản xuất thuộc Chương trình 135 cho các xã đặc biệt khó khăn, xã an toàn khu, các thôn, bản đặc biệt khó khăn trên địa bàn tỉnh Quảng Ngãi ban hành kèm theo Quyết định số 27/2015/QĐ-UBND ngày 19/6/2015 của UBND tỉnh.</w:t>
      </w:r>
    </w:p>
    <w:p>
      <w:r>
        <w:t>Điều 2.  Quyết định này có hiệu lực thi hành kể từ ngày 11 tháng 11 năm 2024.</w:t>
      </w:r>
    </w:p>
    <w:p>
      <w:r>
        <w:t>Điều 3.  Chánh Văn phòng UBND tỉnh; Giám đốc các Sở: Nông nghiệp và Phát triển nông thôn, Lao động - Thương binh và Xã hội, Kế hoạch và Đầu tư, Tài chính, Công Thương, Tư pháp; Trưởng Ban Dân tộc tỉnh; Chủ tịch Ủy ban nhân dân các huyện, thị xã, thành phố; Thủ trưởng các cơ quan, đơn vị; các tổ chức, cá nhân có liên quan chịu trách nhiệm thi hành Quyết định này.</w:t>
      </w:r>
    </w:p>
    <w:p>
      <w:r>
        <w:t>Nơi nhận:</w:t>
      </w:r>
    </w:p>
    <w:p>
      <w:r>
        <w:t>- Như Điều 3;</w:t>
      </w:r>
    </w:p>
    <w:p>
      <w:r>
        <w:t>- Văn phòng Chính phủ;</w:t>
      </w:r>
    </w:p>
    <w:p>
      <w:r>
        <w:t>- Bộ Nông nghiệp và PTNT;</w:t>
      </w:r>
    </w:p>
    <w:p>
      <w:r>
        <w:t>- Cục Kiểm tra văn bản QPPL - Bộ Tư pháp;</w:t>
      </w:r>
    </w:p>
    <w:p>
      <w:r>
        <w:t>- Vụ Pháp chế - Bộ Nông nghiệp và PTNT;</w:t>
      </w:r>
    </w:p>
    <w:p>
      <w:r>
        <w:t>- TT Tỉnh ủy, TT HĐND tỉnh;</w:t>
      </w:r>
    </w:p>
    <w:p>
      <w:r>
        <w:t>- CT, PCT UBND tỉnh;</w:t>
      </w:r>
    </w:p>
    <w:p>
      <w:r>
        <w:t>- Đoàn Đại biểu Quốc hội tỉnh;</w:t>
      </w:r>
    </w:p>
    <w:p>
      <w:r>
        <w:t>- Ủy ban MTTQ Việt Nam tỉnh và các tổ chức chính trị - xã hội tỉnh;</w:t>
      </w:r>
    </w:p>
    <w:p>
      <w:r>
        <w:t>- Các Ban HĐND tỉnh;</w:t>
      </w:r>
    </w:p>
    <w:p>
      <w:r>
        <w:t>- VP Đoàn ĐBQH và HĐND tỉnh;</w:t>
      </w:r>
    </w:p>
    <w:p>
      <w:r>
        <w:t>- Cơ quan Trung ương đóng trên địa bàn tỉnh;</w:t>
      </w:r>
    </w:p>
    <w:p>
      <w:r>
        <w:t>- Báo Quảng Ngãi, Đài PT-TH tỉnh;</w:t>
      </w:r>
    </w:p>
    <w:p>
      <w:r>
        <w:t>- VPUB: PCVP, KTTH, KTN, NC;</w:t>
      </w:r>
    </w:p>
    <w:p>
      <w:r>
        <w:t>- Cổng TTĐT tỉnh;</w:t>
      </w:r>
    </w:p>
    <w:p>
      <w:r>
        <w:t>- Lưu: VT, KGVX VHTin496 .</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