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Quy chế xây dựng, quản lý và thực hiện Chương trình xúc tiến thương mại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49/2023/QĐ-UBND</w:t>
      </w:r>
    </w:p>
    <w:p>
      <w:r>
        <w:t>Ninh Bình, ngày 01 tháng 8 năm 2023</w:t>
      </w:r>
    </w:p>
    <w:p>
      <w:r>
        <w:t>QUYẾT ĐỊNH</w:t>
      </w:r>
    </w:p>
    <w:p>
      <w:r>
        <w:t>BAN HÀNH QUY CHẾ XÂY DỰNG, QUẢN LÝ VÀ THỰC HIỆN CHƯƠNG TRÌNH XÚC TIẾN THƯƠNG MẠI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Quản lý ngoại thương ngày 12 tháng 6 năm 2017;</w:t>
      </w:r>
    </w:p>
    <w:p>
      <w:r>
        <w:t>Căn cứ Nghị định số 28/2018/NĐ-CP ngày 01 tháng 3 năm 2018 của Chính phủ quy định chi tiết Luật Quản lý ngoại thương về một số biện pháp phát triển ngoại thương;</w:t>
      </w:r>
    </w:p>
    <w:p>
      <w:r>
        <w:t>Căn cứ Nghị định số 81/2018/NĐ-CP ngày 22 tháng 5 năm 2018 của Chính phủ quy định chi tiết Luật Thương mại về hoạt động xúc tiến thương mại;</w:t>
      </w:r>
    </w:p>
    <w:p>
      <w:r>
        <w:t>Căn cứ Quyết định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 Thông tư số 40/2020/TT-BCT ngày 30 tháng 11 năm 2020 của Bộ trưởng Bộ Công Thương sửa đổi, bổ sung một số điều của Thông tư 11/2019/TT-BCT ngày 30 tháng 7 năm 2019 của Bộ trưởng Bộ Công Thương hướng dẫn thực hiện hoạt động xúc tiến thương mại phát triển ngoại thương thuộc Chương trình cấp quốc gia về xúc tiến thương mại;</w:t>
      </w:r>
    </w:p>
    <w:p>
      <w:r>
        <w:t>Theo đề nghị của Giám đốc Sở Công Thương tại Tờ trình số 1317 /TTr- SCT ngày 14 tháng 7 năm 2023.</w:t>
      </w:r>
    </w:p>
    <w:p>
      <w:r>
        <w:t>QUYẾT ĐỊNH:</w:t>
      </w:r>
    </w:p>
    <w:p>
      <w:r>
        <w:t>Điều 1.  Ban hành kèm theo Quyết định này Quy chế xây dựng, quản lý và thực hiện Chương trình xúc tiến thương mại tỉnh Ninh Bình.</w:t>
      </w:r>
    </w:p>
    <w:p>
      <w:r>
        <w:t>Điều 2. Hiệu lực thi hành</w:t>
      </w:r>
    </w:p>
    <w:p>
      <w:r>
        <w:t>Quyết định này có hiệu lực kể từ ngày 15 tháng 8 năm 2023 và thay thế Quyết định số 33/2015/QĐ-UBND ngày 03 tháng 12 năm 2015 của Ủy ban nhân dân tỉnh về việc ban hành Quy chế xây dựng, quản lý và thực hiện Chương trình xúc tiến thương mại của tỉnh Ninh Bình.</w:t>
      </w:r>
    </w:p>
    <w:p>
      <w:r>
        <w:t>Điều 3. Tổ chức thực hiện</w:t>
      </w:r>
    </w:p>
    <w:p>
      <w:r>
        <w:t>Chánh Văn phòng Ủy ban nhân dân tỉnh; Giám đốc, Thủ trưởng các sở, ban, ngành cấp tỉnh; Giám đốc Kho bạc Nhà nước tỉnh; Chủ tịch Uỷ ban nhân dân các huyện, thành phố và các tổ chức, cá nhân có liên quan chịu trách nhiệm thi hành Quyết định này./.</w:t>
      </w:r>
    </w:p>
    <w:p>
      <w:r>
        <w:t>Nơi nhận:</w:t>
      </w:r>
    </w:p>
    <w:p>
      <w:r>
        <w:t>- Như Điều 3;</w:t>
      </w:r>
    </w:p>
    <w:p>
      <w:r>
        <w:t>- Vụ Pháp chế, Bộ Công Thương;</w:t>
      </w:r>
    </w:p>
    <w:p>
      <w:r>
        <w:t>- Cục Kiểm tra VBQPPL - Bộ Tư pháp;</w:t>
      </w:r>
    </w:p>
    <w:p>
      <w:r>
        <w:t>- Thường trực Tỉnh ủy;</w:t>
      </w:r>
    </w:p>
    <w:p>
      <w:r>
        <w:t>- Thường trực HĐND tỉnh;</w:t>
      </w:r>
    </w:p>
    <w:p>
      <w:r>
        <w:t>- Lãnh đạo UBND tỉnh;</w:t>
      </w:r>
    </w:p>
    <w:p>
      <w:r>
        <w:t>- Ủy ban MTTQ Việt Nam tỉnh;</w:t>
      </w:r>
    </w:p>
    <w:p>
      <w:r>
        <w:t>- Cổng thông tin điện tử tỉnh;</w:t>
      </w:r>
    </w:p>
    <w:p>
      <w:r>
        <w:t>- Công báo tỉnh;</w:t>
      </w:r>
    </w:p>
    <w:p>
      <w:r>
        <w:t>- Lưu: VT, VP5;</w:t>
      </w:r>
    </w:p>
    <w:p>
      <w:r>
        <w:t>VH_VP5_QĐ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