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bãi bỏ Quyết định 41/2016/QĐ-UBND về phân cấp thẩm quyền điều chuyển, cho thuê quyền khai thác, chuyển nhượng, thanh lý công trình cấp nước sạch nông thôn tập trung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49/2023/QĐ-UBND</w:t>
      </w:r>
    </w:p>
    <w:p>
      <w:r>
        <w:t>Quảng Ngãi, ngày 21 tháng 12 năm 2023</w:t>
      </w:r>
    </w:p>
    <w:p>
      <w:r>
        <w:t>QUYẾT ĐỊNH</w:t>
      </w:r>
    </w:p>
    <w:p>
      <w:r>
        <w:t>BÃI BỎ QUYẾT ĐỊNH SỐ 41/2016/QĐ-UBND NGÀY 25 THÁNG 8 NĂM 2016 CỦA ỦY BAN NHÂN DÂN TỈNH QUẢNG NGÃI VỀ PHÂN CẤP THẨM QUYỀN ĐIỀU CHUYỂN, CHO THUÊ QUYỀN KHAI THÁC, CHUYỂN NHƯỢNG, THANH LÝ CÔNG TRÌNH CẤP NƯỚC SẠCH NÔNG THÔN TẬP TRUNG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năm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43/2022/NĐ-CP ngày 24 tháng 6 năm 2022 của Chính phủ quy định việc quản lý, sử dụng và khai thác tài sản kết cấu hạ tầng cấp nước sạch;</w:t>
      </w:r>
    </w:p>
    <w:p>
      <w:r>
        <w:t>Căn cứ Nghị quyết số 15/2023/NQ-HĐND ngày 21 tháng 7 năm 2023 của Hội đồng nhân dân tỉnh bãi bỏ các nghị quyết của Hội đồng nhân dân tỉnh Quảng Ngãi;</w:t>
      </w:r>
    </w:p>
    <w:p>
      <w:r>
        <w:t>Theo đề nghị của Giám đốc Sở Nông nghiệp và Phát triển nông thôn tại Tờ trình số 5400/TTr-SNNPTNT ngày 05 tháng 12 năm 2023 và ý kiến thẩm định của Sở Tư pháp tại Báo cáo số 293/BC-STP ngày 28 tháng 11 năm 2023; ý kiến thống nhất của Thành viên Ủy ban nhân dân tỉnh.</w:t>
      </w:r>
    </w:p>
    <w:p>
      <w:r>
        <w:t>QUYẾT ĐỊNH:</w:t>
      </w:r>
    </w:p>
    <w:p>
      <w:r>
        <w:t>Điều 1.    Bãi bỏ toàn bộ Quyết định số 41/2016/QĐ-UBND ngày 25 tháng 8 năm 2016 của Ủy ban nhân dân tỉnh Quảng Ngãi về phân cấp thẩm quyền điều chuyển, cho thuê quyền khai thác, chuyển nhượng, thanh lý công trình cấp nước sạch nông thôn tập trung trên địa bàn tỉnh Quảng Ngãi.</w:t>
      </w:r>
    </w:p>
    <w:p>
      <w:r>
        <w:t>Điều 2.  Quyết định này có hiệu lực thi hành kể từ ngày 10 tháng 01 năm 2024.</w:t>
      </w:r>
    </w:p>
    <w:p>
      <w:r>
        <w:t>Điều 3.  Chánh Văn phòng Ủy ban nhân dân tỉnh; Giám đốc các Sở: Nông nghiệp và Phát triển nông thôn, Tài chính, Kế hoạch và Đầu tư, Xây dựng, Tư pháp; Thủ trưởng các sở, ban, ngành tỉnh; Giám đốc Kho bạc Nhà nước Quảng Ngãi; Chủ tịch Ủy ban nhân dân các huyện, thị xã, thành phố và các đơn vị, tổ chức, cá nhân có liên quan chịu trách nhiệm thi hành Quyết định này./.</w:t>
      </w:r>
    </w:p>
    <w:p>
      <w:r>
        <w:t>Nơi nhận:</w:t>
      </w:r>
    </w:p>
    <w:p>
      <w:r>
        <w:t>- Như Điều 3;</w:t>
      </w:r>
    </w:p>
    <w:p>
      <w:r>
        <w:t>- Văn phòng Chính phủ;</w:t>
      </w:r>
    </w:p>
    <w:p>
      <w:r>
        <w:t>- Bộ Tài chính;</w:t>
      </w:r>
    </w:p>
    <w:p>
      <w:r>
        <w:t>- Bộ Xây dựng;</w:t>
      </w:r>
    </w:p>
    <w:p>
      <w:r>
        <w:t>- Bộ Kế hoạch và Đầu tư;</w:t>
      </w:r>
    </w:p>
    <w:p>
      <w:r>
        <w:t>- Bộ Nông nghiệp và Phát triển nông thôn;</w:t>
      </w:r>
    </w:p>
    <w:p>
      <w:r>
        <w:t>- Cục Kiểm tra văn bản QPPL - Bộ Tư pháp;</w:t>
      </w:r>
    </w:p>
    <w:p>
      <w:r>
        <w:t>- Vụ Pháp chế, Bộ Nông nghiệp và Phát triển nông thôn;</w:t>
      </w:r>
    </w:p>
    <w:p>
      <w:r>
        <w:t>- Thường trực Tỉnh ủy;</w:t>
      </w:r>
    </w:p>
    <w:p>
      <w:r>
        <w:t>- Thường trực HĐND tỉnh;</w:t>
      </w:r>
    </w:p>
    <w:p>
      <w:r>
        <w:t>- CT, PCT UBND tỉnh;</w:t>
      </w:r>
    </w:p>
    <w:p>
      <w:r>
        <w:t>-   Đoàn Đại biểu Quốc hội tỉnh;</w:t>
      </w:r>
    </w:p>
    <w:p>
      <w:r>
        <w:t>- Ủy ban MTTQ Việt Nam tỉnh và các tổ chức chính trị - xã hội tỉnh;</w:t>
      </w:r>
    </w:p>
    <w:p>
      <w:r>
        <w:t>- Các Ban HĐND tỉnh;</w:t>
      </w:r>
    </w:p>
    <w:p>
      <w:r>
        <w:t>- Văn phòng Đoàn ĐBQH và HĐND tỉnh;</w:t>
      </w:r>
    </w:p>
    <w:p>
      <w:r>
        <w:t>- Cơ quan Trung ương đóng trên địa bàn tỉnh;</w:t>
      </w:r>
    </w:p>
    <w:p>
      <w:r>
        <w:t>- Đài PTTH tỉnh, Báo Quảng Ngãi;</w:t>
      </w:r>
    </w:p>
    <w:p>
      <w:r>
        <w:t>- VPUB: PCVP, các phòng nghiên cứu, CB-TH;</w:t>
      </w:r>
    </w:p>
    <w:p>
      <w:r>
        <w:t>- Lưu: VT, KTN.th999</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