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4844/QĐ-UBND năm 2023 về phê duyệt các quy trình nội bộ giải quyết các thủ tục hành chính lĩnh vực Lao động - Thương binh và Xã hội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