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hạn mức đất giao cho tổ chức tôn giáo, tổ chức tôn giáo trực thuộc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27/10/2024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48/2024/QĐ-UBND</w:t>
      </w:r>
    </w:p>
    <w:p>
      <w:r>
        <w:t>Bạc Liêu, ngày 17 tháng 10 năm 2024</w:t>
      </w:r>
    </w:p>
    <w:p>
      <w:r>
        <w:t>QUYẾT ĐỊNH</w:t>
      </w:r>
    </w:p>
    <w:p>
      <w:r>
        <w:t>QUY ĐỊNH HẠN MỨC ĐẤT GIAO CHO TỔ CHỨC TÔN GIÁO, TỔ CHỨC TÔN GIÁO TRỰC THUỘC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Tín ngưỡng, tôn giáo ngày 18 tháng 11 năm 2016;</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Trưởng ban Ban Dân tộc và Tôn giáo tỉnh tại Tờ trình số 132/TTr-BDTTG ngày 16/10/2024.</w:t>
      </w:r>
    </w:p>
    <w:p>
      <w:r>
        <w:t>QUYẾT ĐỊNH:</w:t>
      </w:r>
    </w:p>
    <w:p>
      <w:r>
        <w:t>Điều 1. Phạm vi điều chỉnh</w:t>
      </w:r>
    </w:p>
    <w:p>
      <w:r>
        <w:t>Quyết định này quy định hạn mức đất giao cho tổ chức tôn giáo, tổ chức tôn giáo trực thuộc trên địa bàn tỉnh Bạc Liêu.</w:t>
      </w:r>
    </w:p>
    <w:p>
      <w:r>
        <w:t>Điều 2. Đối tượng áp dụng</w:t>
      </w:r>
    </w:p>
    <w:p>
      <w:r>
        <w:t>1. Các cơ quan quản lý nhà nước về đất đai trên địa bàn tỉnh Bạc Liêu.</w:t>
      </w:r>
    </w:p>
    <w:p>
      <w:r>
        <w:t>2. Tổ chức tôn giáo, tổ chức tôn giáo trực thuộc theo quy định tại khoản 2 Điều 213 Luật Đất đai số 31/2024/QH15.</w:t>
      </w:r>
    </w:p>
    <w:p>
      <w:r>
        <w:t>3. Các tổ chức, cá nhân khác có liên quan.</w:t>
      </w:r>
    </w:p>
    <w:p>
      <w:r>
        <w:t>Điều 3. Hạn mức giao đất</w:t>
      </w:r>
    </w:p>
    <w:p>
      <w:r>
        <w:t>1. Hạn mức đất giao cho các tổ chức tôn giáo, tổ chức tôn giáo trực thuộc trên địa bàn tỉnh như sau:</w:t>
      </w:r>
    </w:p>
    <w:p>
      <w:r>
        <w:t>a) Các phường trong tỉnh: Không quá 4.000 m 2 .</w:t>
      </w:r>
    </w:p>
    <w:p>
      <w:r>
        <w:t>b) Thị trấn thuộc các huyện: Không quá 5.000 m 2 .</w:t>
      </w:r>
    </w:p>
    <w:p>
      <w:r>
        <w:t>c) Các xã còn lại: Không quá 6.000 m 2 .</w:t>
      </w:r>
    </w:p>
    <w:p>
      <w:r>
        <w:t>2. Trường hợp tổ chức tôn giáo, tổ chức tôn giáo trực thuộc có nhu cầu sử dụng đất lớn hơn hạn mức quy định tại khoản 1 Điều này thì căn cứ vào quy hoạch, kế hoạch sử dụng đất hàng năm đã được cơ quan nhà nước có thẩm quyền phê duyệt, Ủy ban nhân dân tỉnh xem xét quyết định diện tích đất giao cho từng trường hợp cụ thể.</w:t>
      </w:r>
    </w:p>
    <w:p>
      <w:r>
        <w:t>Điều 4. Tổ chức thực hiện</w:t>
      </w:r>
    </w:p>
    <w:p>
      <w:r>
        <w:t>1. Giao Ban Dân tộc và Tôn giáo chủ trì, phối hợp với các cơ quan, đơn vị có liên quan tổ chức triển khai thi hành Quyết định này.</w:t>
      </w:r>
    </w:p>
    <w:p>
      <w:r>
        <w:t>2. Chánh Văn phòng Ủy ban nhân dân tỉnh; Trưởng ban Ban Dân tộc và Tôn giáo; Giám đốc Sở Tài nguyên và Môi trường; Thủ trưởng các Sở, Ban, Ngành có liên quan; Chủ tịch Ủy ban nhân dân các huyện, thị xã, thành phố; Chủ tịch Ủy ban nhân dân các xã, phường, thị trấn và các tổ chức, cá nhân có liên quan chịu trách nhiệm thi hành Quyết định này.</w:t>
      </w:r>
    </w:p>
    <w:p>
      <w:r>
        <w:t>Điều 5. Điều khoản thi hành</w:t>
      </w:r>
    </w:p>
    <w:p>
      <w:r>
        <w:t>Quyết định này có hiệu lực kể từ ngày 27 tháng 10 năm 2024./.</w:t>
      </w:r>
    </w:p>
    <w:p>
      <w:r>
        <w:t>Nơi nhận:</w:t>
      </w:r>
    </w:p>
    <w:p>
      <w:r>
        <w:t>- Như Điều 4;</w:t>
      </w:r>
    </w:p>
    <w:p>
      <w:r>
        <w:t>- Bộ TN&amp;MT (báo cáo);</w:t>
      </w:r>
    </w:p>
    <w:p>
      <w:r>
        <w:t>- Ban Tôn giáo Chính phủ;</w:t>
      </w:r>
    </w:p>
    <w:p>
      <w:r>
        <w:t>- Vụ Pháp chế - Bộ TN&amp;MT;</w:t>
      </w:r>
    </w:p>
    <w:p>
      <w:r>
        <w:t>- Cục Kiểm tra VBQPPL - Bộ Tư pháp;</w:t>
      </w:r>
    </w:p>
    <w:p>
      <w:r>
        <w:t>- TT Tỉnh ủy, TT HĐND tỉnh;</w:t>
      </w:r>
    </w:p>
    <w:p>
      <w:r>
        <w:t>- Đoàn ĐBQH tỉnh;</w:t>
      </w:r>
    </w:p>
    <w:p>
      <w:r>
        <w:t>- Ủy ban Mặt trận Tổ quốc Việt Nam tỉnh;</w:t>
      </w:r>
    </w:p>
    <w:p>
      <w:r>
        <w:t>- CT, các PCT UBND tỉnh;</w:t>
      </w:r>
    </w:p>
    <w:p>
      <w:r>
        <w:t>- VP ĐĐBQH và HĐND tỉnh;</w:t>
      </w:r>
    </w:p>
    <w:p>
      <w:r>
        <w:t>- Các PCVP UBND tỉnh;</w:t>
      </w:r>
    </w:p>
    <w:p>
      <w:r>
        <w:t>- Sở Tư pháp (tự kiểm tra);</w:t>
      </w:r>
    </w:p>
    <w:p>
      <w:r>
        <w:t>- Các Sở, Ban, Ngành cấp tỉnh;</w:t>
      </w:r>
    </w:p>
    <w:p>
      <w:r>
        <w:t>- Trung tâm CB-TH (đăng Cổng thông tin điện tử của UBND tỉnh);</w:t>
      </w:r>
    </w:p>
    <w:p>
      <w:r>
        <w:t>- Lưu: VT, Đạt (QĐ 33).</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