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479/QĐ-UBND năm 2024 phê duyệt quy trình nội bộ giải quyết thủ tục hành chính lĩnh vực Hoạt động xây dựng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479/QĐ-UBND</w:t>
      </w:r>
    </w:p>
    <w:p>
      <w:r>
        <w:t>Sơn La, ngày 20 tháng 3 năm 2024</w:t>
      </w:r>
    </w:p>
    <w:p>
      <w:r>
        <w:t>QUYẾT ĐỊNH</w:t>
      </w:r>
    </w:p>
    <w:p>
      <w:r>
        <w:t>PHÊ DUYỆT QUY TRÌNH NỘI BỘ GIẢI QUYẾT THỦ TỤC HÀNH CHÍNH LĨNH VỰC HOẠT ĐỘNG XÂY DỰNG THUỘC PHẠM VI, CHỨC NĂNG QUẢN LÝ NHÀ NƯỚC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 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387/QĐ-UBND ngày 06/3/2024 của Chủ tịch UBND tỉnh về việc công bố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w:t>
      </w:r>
    </w:p>
    <w:p>
      <w:r>
        <w:t>Theo đề nghị của Giám đốc Sở Nông nghiệp và Phát triển nông thôn tại Tờ trình số 107/TTr-SNN ngày 19/3/2024.</w:t>
      </w:r>
    </w:p>
    <w:p>
      <w:r>
        <w:t>QUYẾT ĐỊNH:</w:t>
      </w:r>
    </w:p>
    <w:p>
      <w:r>
        <w:t>Điều 1.  Phê duyệt 06 quy trình nội bộ giải quyết đối với 02 thủ tục hành chính cấp tỉnh lĩnh vực Hoạt động xây dựng thuộc thẩm quyền giải quyết của Sở Nông nghiệp và Phát triển nông thôn được công bố tại Quyết định số 387/QĐ-UBND ngày 06/03/2024 của Chủ tịch UBND tỉnh  (STT 13,14; Mục I; Phần A).</w:t>
      </w:r>
    </w:p>
    <w:p>
      <w:r>
        <w:t>(Có phụ lục kèm theo)</w:t>
      </w:r>
    </w:p>
    <w:p>
      <w:r>
        <w:t>Điều 2.  Bãi bỏ Quyết định số 2318/QĐ-UBND ngày 23/9/2021 của Chủ tịch UBND tỉnh về phê duyệt quy trình nội bộ giải quyết thủ tục hành chính lĩnh vực Xây dựng và lĩnh vực Quản lý chất lượng công trình xây dựng thuộc phạm vi chức năng quản lý nhà nước của Sở Nông nghiệp và Phát triển nông thôn.</w:t>
      </w:r>
    </w:p>
    <w:p>
      <w:r>
        <w:t>Điều 3.  Chánh Văn phòng UBND tỉnh; Giám đốc Sở Nông nghiệp và Phát triển nông thôn; Thủ trưởng các sở, ban, ngành; các tổ chức, cá nhân có liên quan chịu trách nhiệm thi hành Quyết định này.</w:t>
      </w:r>
    </w:p>
    <w:p>
      <w:r>
        <w:t>Quyết định này có hiệu lực thi hành kể từ ngày ký ban hành./.</w:t>
      </w:r>
    </w:p>
    <w:p>
      <w:r>
        <w:t>Nơi nhận:</w:t>
      </w:r>
    </w:p>
    <w:p>
      <w:r>
        <w:t>- Cục KSTTHC, Văn phòng Chính phủ (b/c);</w:t>
      </w:r>
    </w:p>
    <w:p>
      <w:r>
        <w:t>- Chủ tịch, các Phó Chủ tịch UBND tỉnh;</w:t>
      </w:r>
    </w:p>
    <w:p>
      <w:r>
        <w:t>- Như Điều 3;</w:t>
      </w:r>
    </w:p>
    <w:p>
      <w:r>
        <w:t>- Sở Thông tin và Truyền thông;</w:t>
      </w:r>
    </w:p>
    <w:p>
      <w:r>
        <w:t>- Trung tâm phục vụ hành chính công tỉnh;</w:t>
      </w:r>
    </w:p>
    <w:p>
      <w:r>
        <w:t>- Trung tâm Thông tin tỉnh;</w:t>
      </w:r>
    </w:p>
    <w:p>
      <w:r>
        <w:t>- Lưu: VT, KSTTHC, Hương (05 bản).</w:t>
      </w:r>
    </w:p>
    <w:p>
      <w:r>
        <w:t>CHỦ TỊCH</w:t>
      </w:r>
    </w:p>
    <w:p>
      <w:r>
        <w:t>Hoàng Quốc Khánh</w:t>
      </w:r>
    </w:p>
    <w:p>
      <w:r>
        <w:t>PHỤ LỤC:</w:t>
      </w:r>
    </w:p>
    <w:p>
      <w:r>
        <w:t>QUY TRÌNH NỘI BỘ GIẢI QUYẾT THỦ TỤC HÀNH CHÍNH LĨNH VỰC HOẠT ĐỘNG XÂY DỰNG THUỘC PHẠM VI, CHỨC NĂNG QUẢN LÝ NHÀ NƯỚC CỦA SỞ NÔNG NGHIỆP VÀ PTNT</w:t>
      </w:r>
    </w:p>
    <w:p>
      <w:r>
        <w:t>(Ban hành kèm theo Quyết định số 479/QĐ-UBND ngày 20 tháng 3 năm 2024 của Chủ tịch UBND tỉnh)</w:t>
      </w:r>
    </w:p>
    <w:p>
      <w:r>
        <w:t>LĨNH VỰC HOẠT ĐỘNG XÂY DỰNG: 02 TTHC  (06 Quy trình)</w:t>
      </w:r>
    </w:p>
    <w:p>
      <w:r>
        <w:t>1. TTHC: Thẩm định Báo cáo nghiên cứu khả thi đầu tư xây dựng/ Báo cáo nghiên cứu khả thi đầu tư xây dựng điều chỉnh (03 QT)</w:t>
      </w:r>
    </w:p>
    <w:p>
      <w:r>
        <w:t>a) Trường hợp: Thẩm định Báo cáo nghiên cứu khả thi đầu tư xây dựng/ Báo cáo nghiên cứu khả thi đầu tư xây dựng điều chỉnh (cơ quan chuyên môn về xây dựng chỉ thẩm định các nội dung của cơ quan chuyên môn về xây dựng) đối với dự án nhóm A  (nếu được ủy quyền)</w:t>
      </w:r>
    </w:p>
    <w:p>
      <w:r>
        <w:t>- Thời gian thực hiện: 35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- 30,5 ngày  (TH hồ sơ đủ điều kiện thẩm định)</w:t>
      </w:r>
    </w:p>
    <w:p>
      <w:r>
        <w:t>-  05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35 ngày</w:t>
      </w:r>
    </w:p>
    <w:p>
      <w:r>
        <w:t>b) Trường hợp: Thẩm định Báo cáo nghiên cứu khả thi đầu tư xây dựng/ Báo cáo nghiên cứu khả thi đầu tư xây dựng điều chỉnh (cơ quan chuyên môn về xây dựng chỉ thẩm định các nội dung của cơ quan chuyên môn về xây dựng) đối với dự án nhóm B</w:t>
      </w:r>
    </w:p>
    <w:p>
      <w:r>
        <w:t>- Thời gian thực hiện: 20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- 15,5 ngày  (TH hồ sơ đủ điều kiện thẩm định)</w:t>
      </w:r>
    </w:p>
    <w:p>
      <w:r>
        <w:t>- 02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20 ngày</w:t>
      </w:r>
    </w:p>
    <w:p>
      <w:r>
        <w:t>c) Trường hợp: Thẩm định Báo cáo nghiên cứu khả thi đầu tư xây dựng/ Báo cáo nghiên cứu khả thi đầu tư xây dựng điều chỉnh đối với dự án nhóm C (hoặc thẩm định Báo cáo kinh tế kỹ thuật đầu tư xây dựng/điều chỉnh báo cáo kinh tế kỹ thuật đầu tư xây dựng)</w:t>
      </w:r>
    </w:p>
    <w:p>
      <w:r>
        <w:t>- Thời gian thực hiện: 15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- 10,5 ngày  (TH hồ sơ đủ điều kiện thẩm định)</w:t>
      </w:r>
    </w:p>
    <w:p>
      <w:r>
        <w:t>- 02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15 ngày</w:t>
      </w:r>
    </w:p>
    <w:p>
      <w:r>
        <w:t>2. TTHC: Thẩm định Thiết kế xây dựng triển khai sau thiết kế cơ sở/ Thiết kế xây dựng triển khai sau thiết kế cơ sở điều chỉnh (03 QT)</w:t>
      </w:r>
    </w:p>
    <w:p>
      <w:r>
        <w:t>a) Trường hợp: Thẩm định Thiết kế xây dựng triển khai sau thiết kế cơ sở/ Thiết kế xây dựng triển khai sau thiết kế cơ sở điều chỉnh đối với công trình cấp I, cấp đặc biệt  (nếu được ủy quyền)</w:t>
      </w:r>
    </w:p>
    <w:p>
      <w:r>
        <w:t>- Thời gian thực hiện: 35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thẩmđịnh: Dự thảo báo cáo thẩm định; Tờ trình phê duyệt;Quyết định phê duyệt.</w:t>
      </w:r>
    </w:p>
    <w:p>
      <w:r>
        <w:t>-  TH hồ sơ không đủ điều kiện thẩm định: Dự thảo văn bản từ chối thẩm định và nêu rõ lý do</w:t>
      </w:r>
    </w:p>
    <w:p>
      <w:r>
        <w:t>- 30,5 ngày  (TH hồ sơ đủ điều kiện thẩm định)</w:t>
      </w:r>
    </w:p>
    <w:p>
      <w:r>
        <w:t>- 02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35 ngày</w:t>
      </w:r>
    </w:p>
    <w:p>
      <w:r>
        <w:t>b)  Trường hợp: Thẩm định Thiết kế xây dựng triển khai sau thiết kế cơ sở/ Thiết kế xây dựng triển khai sau thiết kế cơ sở điều chỉnh đối với công trình cấp II, III</w:t>
      </w:r>
    </w:p>
    <w:p>
      <w:r>
        <w:t>- Thời gian thực hiện: 20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Phân công xử lý</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- 15,5 ngày  (TH hồ sơ đủ điều kiện thẩm định)</w:t>
      </w:r>
    </w:p>
    <w:p>
      <w:r>
        <w:t>- 02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20 ngày</w:t>
      </w:r>
    </w:p>
    <w:p>
      <w:r>
        <w:t>c) Trường hợp: Thẩm định Thiết kế xây dựng triển khai sau thiết kế cơ sở/ Thiết kế xây dựng triển khai sau thiết kế cơ sở điều chỉnh đối với công trình cấp còn lại</w:t>
      </w:r>
    </w:p>
    <w:p>
      <w:r>
        <w:t>- Thời gian thực hiện: 15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Phân công xử lý</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- 10,5 ngày  (TH hồ sơ đủ điều kiện thẩm định)</w:t>
      </w:r>
    </w:p>
    <w:p>
      <w:r>
        <w:t>- 02 ngày  (TH hồ sơ không đủ điều kiện thẩm định)</w:t>
      </w:r>
    </w:p>
    <w:p>
      <w:r>
        <w:t>Lãnh đạo phòng Quản lý CTTL &amp; NSNT</w:t>
      </w:r>
    </w:p>
    <w:p>
      <w:r>
        <w:t>Chuyển qua hệ thông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thông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