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về Quy định chức năng, nhiệm vụ, quyền hạn và cơ cấu tổ chức của Trung tâm Đào tạo lái xe ô tô, mô tô Đà Nẵng trực thuộc Sở Xây dựng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47/2025/QĐ-UBND</w:t>
      </w:r>
    </w:p>
    <w:p>
      <w:r>
        <w:t>Đà Nẵng, ngày 01 tháng 10 năm 2025</w:t>
      </w:r>
    </w:p>
    <w:p>
      <w:r>
        <w:t>QUYẾT ĐỊNH</w:t>
      </w:r>
    </w:p>
    <w:p>
      <w:r>
        <w:t>BAN HÀNH QUY ĐỊNH CHỨC NĂNG, NHIỆM VỤ, QUYỀN HẠN VÀ CƠ CẤU TỔ CHỨC CỦA TRUNG TÂM ĐÀO TẠO LÁI XE Ô TÔ, MÔ TÔ ĐÀ NẴNG TRỰC THUỘC SỞ XÂY DỰNG THÀNH PHỐ ĐÀ NẴNG</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Luật Trật tự, an toàn giao thông đường bộ ngày 27 tháng 6 năm 2024;</w:t>
      </w:r>
    </w:p>
    <w:p>
      <w:r>
        <w:t>Căn cứ Nghị định số 150/2025/NĐ-CP ngày 12 tháng 6 năm 2025 của Chính phủ quy định tổ chức các cơ quan chuyên môn thuộc Uỷ ban nhân dân tỉnh, thành phố trực thuộc Trung ương và Uỷ ban nhân dân xã, phường, đặc khu thuộc tỉnh,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120/2020/NĐ-CP ngày 07 tháng 10 năm 2020 của Chính phủ quy định về thành lập, tổ chức lại, giải thể đơn vị sự nghiệp công lập;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160/2024/NĐ-CP ngày 18 tháng 12 năm 2024 của Chính phủ Quy định về hoạt động đào tạo và sát hạch lái xe;</w:t>
      </w:r>
    </w:p>
    <w:p>
      <w:r>
        <w:t>Căn cứ Thông tư số 14/2025/TT-BXD ngày 30 tháng 6 năm 2025 của Bộ trưởng Bộ Xây dựng quy định về đào tạo lái xe; bồi dưỡng, kiểm tra, cấp chứng chỉ bồi dưỡng kiến thức pháp luật về giao thông đường bộ;</w:t>
      </w:r>
    </w:p>
    <w:p>
      <w:r>
        <w:t>Theo đề nghị của Giám đốc Sở Xây dựng tại Tờ trình số 4069/TTr-SXD ngày 09 tháng 9 năm 2025;</w:t>
      </w:r>
    </w:p>
    <w:p>
      <w:r>
        <w:t>Ủy ban nhân dân thành phố ban hành Quyết định ban hành Quy định chức năng, nhiệm vụ, quyền hạn và cơ cấu tổ chức của Trung tâm đào tạo lái xe ô tô, mô tô Đà Nẵng trực thuộc Sở Xây dựng thành phố Đà Nẵng.</w:t>
      </w:r>
    </w:p>
    <w:p>
      <w:r>
        <w:t>Điều 1.  Ban hành kèm theo Quyết định này Quy định chức năng, nhiệm vụ, quyền hạn và cơ cấu tổ chức của Trung tâm đào tạo lái xe ô tô, mô tô Đà Nẵng trực thuộc Sở Xây dựng thành phố Đà Nẵng.</w:t>
      </w:r>
    </w:p>
    <w:p>
      <w:r>
        <w:t>Điều 2.  Quyết định này có hiệu lực thi hành từ ngày 01 tháng 10 năm 2025.</w:t>
      </w:r>
    </w:p>
    <w:p>
      <w:r>
        <w:t>Điều 3.  Chánh Văn phòng Uỷ ban nhân dân thành phố; Giám đốc các Sở: Nội vụ, Xây dựng; Giám đốc Trung tâm đào tạo lái xe ô tô, mô tô Đà Nẵng và thủ trưởng các cơ quan, đơn vị có liên quan căn cứ Quyết định này thi hành./.</w:t>
      </w:r>
    </w:p>
    <w:p>
      <w:r>
        <w:t>TM. ỦY BAN NHÂN DÂN</w:t>
      </w:r>
    </w:p>
    <w:p>
      <w:r>
        <w:t>KT. CHỦ TỊCH</w:t>
      </w:r>
    </w:p>
    <w:p>
      <w:r>
        <w:t>PHÓ CHỦ TỊCH</w:t>
      </w:r>
    </w:p>
    <w:p>
      <w:r>
        <w:t>Hồ Kỳ Minh</w:t>
      </w:r>
    </w:p>
    <w:p>
      <w:r>
        <w:t>QUY ĐỊNH</w:t>
      </w:r>
    </w:p>
    <w:p>
      <w:r>
        <w:t>CHỨC NĂNG, NHIỆM VỤ, QUYỀN HẠN VÀ CƠ CẤU TỔ CHỨC CỦA TRUNG TÂM ĐÀO TẠO LÁI XE Ô TÔ, MÔ TÔ ĐÀ NẴNG TRỰC THUỘC SỞ XÂY DỰNG THÀNH PHỐ ĐÀ NẴNG</w:t>
      </w:r>
    </w:p>
    <w:p>
      <w:r>
        <w:t>(Ban hành kèm theo Quyết định số 47/2025/QĐ-UBND ngày 01 tháng 10 năm 2025 của Ủy ban nhân dân thành phố Đà Nẵng)</w:t>
      </w:r>
    </w:p>
    <w:p>
      <w:r>
        <w:t>Điều 1. Vị trí và chức năng</w:t>
      </w:r>
    </w:p>
    <w:p>
      <w:r>
        <w:t>1. Trung tâm đào tạo lái xe ô tô, mô tô Đà Nẵng là đơn vị sự nghiệp công lập trực thuộc Sở Xây dựng thành phố Đà Nẵng, thực hiện chức năng đào tạo lái xe ô tô, mô tô; bồi dưỡng, kiểm tra, cấp chứng chỉ bồi dưỡng kiến thức pháp luật về giao thông đường bộ; cung cấp dịch vụ để tổ chức sát hạch lái xe theo quy định;</w:t>
      </w:r>
    </w:p>
    <w:p>
      <w:r>
        <w:t>2. Trung tâm đào tạo lái xe ô tô, mô tô Đà Nẵng có tư cách pháp nhân, có con dấu và tài khoản riêng. Chấp hành sự chỉ đạo của Sở Xây dựng và hướng dẫn về chuyên môn nghiệp vụ của Cục Đường bộ Việt Nam theo quy định pháp luật.</w:t>
      </w:r>
    </w:p>
    <w:p>
      <w:r>
        <w:t>Điều 2. Nhiệm vụ và quyền hạn</w:t>
      </w:r>
    </w:p>
    <w:p>
      <w:r>
        <w:t>1. Tổ chức tuyển sinh đào tạo lái xe các hạng (nhiệm vụ cung cấp dịch vụ sự nghiệp công không sử dụng ngân sách nhà nước) theo đúng nội dung, chương trình, thời lượng quy định; ký hợp đồng đào tạo với người học lái xe; đào tạo mới và đào tạo nâng hạng giấy phép lái xe ô tô theo lưu lượng, thời hạn, địa điểm, hạng giấy phép lái xe ghi trong giấy phép đào tạo lái xe; bồi dưỡng, kiểm tra, cấp chứng chỉ bồi dưỡng kiến thức pháp luật về giao thông đường bộ.</w:t>
      </w:r>
    </w:p>
    <w:p>
      <w:r>
        <w:t>2. Xây dựng Điều lệ của cơ sở đào tạo, Quy chế tổ chức, hoạt động của Trung tâm và thực hiện công bố công khai theo quy định.</w:t>
      </w:r>
    </w:p>
    <w:p>
      <w:r>
        <w:t>3. Tự chủ, tự chịu trách nhiệm trong tuyển sinh và quản lý người học; thực hiện kiểm định và bảo đảm chất lượng đào tạo theo quy định. Công khai quy chế tuyển sinh, mức thu học phí và quản lý đào tạo trên trang thông tin của Trung tâm đào tạo lái xe.</w:t>
      </w:r>
    </w:p>
    <w:p>
      <w:r>
        <w:t>4. Duy trì, tăng cường cơ sở vật chất, trang thiết bị phục vụ giảng dạy, học tập, ứng dụng công nghệ trong công tác quản lý đào tạo để nâng cao chất lượng đào tạo lái xe, đảm bảo điều kiện về cơ sở vật chất kỹ thuật đối với Trung tâm đào tạo lái xe theo quy định.</w:t>
      </w:r>
    </w:p>
    <w:p>
      <w:r>
        <w:t>5. Sử dụng, quản lý hoạt động đội ngũ giáo viên bảo đảm điều kiện theo quy định.</w:t>
      </w:r>
    </w:p>
    <w:p>
      <w:r>
        <w:t>6. Xây dựng, phê duyệt hình thức, chương trình đào tạo lái xe chi tiết, phương án hoạt động đào tạo báo cáo Sở Xây dựng để theo dõi và quản lý. Xây dựng quy trình kiểm tra và tổ chức kiểm tra hoàn thành khóa đào tạo theo quy định.</w:t>
      </w:r>
    </w:p>
    <w:p>
      <w:r>
        <w:t>7. Tiếp nhận, tổ chức thực hiện phần mềm ứng dụng phục vụ công tác quản lý, giám sát đào tạo lái xe tại cơ sở đào tạo lái xe do Cục Đường bộ Việt Nam chuyển giao và thực hiện truyền đầy đủ dữ liệu quy định; Tạo lập, đối chiếu, chịu trách nhiệm về tính chính xác của thông tin học viên, quá trình đào tạo, kết quả đào tạo, báo cáo đăng ký khóa học lái xe theo quy định.</w:t>
      </w:r>
    </w:p>
    <w:p>
      <w:r>
        <w:t>8. Theo dõi, khai thác dữ liệu các thông tin về định danh và quá trình học thực hành lái xe trên đường của học viên (dữ liệu DAT) trên hệ thống thông tin đào tạo lái xe của cơ sở đào tạo lái xe để phục vụ công tác quản lý đào tạo lái xe; phục vụ công tác thanh tra, kiểm tra và cung cấp thông tin cho các đơn vị chức năng (khi có yêu cầu).</w:t>
      </w:r>
    </w:p>
    <w:p>
      <w:r>
        <w:t>Chịu trách nhiệm về tính chính xác, đầy đủ, trung thực, an toàn, bảo mật của dữ liệu DAT và dữ liệu quản lý DAT theo quy định; chịu trách nhiệm về tính chính xác, hợp pháp của các hồ sơ điện tử gửi hoặc truyền dữ liệu đến Sở Xây dựng và Cục Đường bộ Việt Nam.</w:t>
      </w:r>
    </w:p>
    <w:p>
      <w:r>
        <w:t>9. Gửi danh sách và chịu trách nhiệm về tính trung thực, chính xác đối với thông tin học viên được cấp giấy xác nhận hoàn thành khóa đào tạo lái xe về Sở Xây dựng và gửi cho cơ quan quản lý sát hạch của ngành Công an khi có yêu cầu.</w:t>
      </w:r>
    </w:p>
    <w:p>
      <w:r>
        <w:t>10. Đầu tư, bảo trì, nâng cấp Hệ thống thông tin quản lý, giám sát đào tạo lái xe tại đơn vị. Lưu trữ đầy đủ các thông tin theo quy định.</w:t>
      </w:r>
    </w:p>
    <w:p>
      <w:r>
        <w:t>11. Cung cấp dịch vụ để tổ chức sát hạch lái xe (dịch vụ sự nghiệp công không sử dụng ngân sách nhà nước) theo Giấy phép sát hạch được cấp</w:t>
      </w:r>
    </w:p>
    <w:p>
      <w:r>
        <w:t>a) Quản lý, duy trì cơ sở vật chất, trang thiết bị kiểm tra, chấm điểm theo quy định để thực hiện các kỳ sát hạch theo đúng quy định;</w:t>
      </w:r>
    </w:p>
    <w:p>
      <w:r>
        <w:t>b) Quản lý, duy trì hệ thống thông tin giám sát sát hạch theo quy định tại Quy chuẩn kỹ thuật quốc gia về trung tâm sát hạch lái xe cơ giới đường bộ;</w:t>
      </w:r>
    </w:p>
    <w:p>
      <w:r>
        <w:t>c) Phối hợp với các cơ quan chức năng trong công tác sát hạch;</w:t>
      </w:r>
    </w:p>
    <w:p>
      <w:r>
        <w:t>d) Quản lý, lưu trữ kết quả và dữ liệu sát hạch đúng quy định pháp luật;</w:t>
      </w:r>
    </w:p>
    <w:p>
      <w:r>
        <w:t>đ) Thực hiện báo cáo định kỳ và đột xuất về hoạt động sát hạch theo yêu cầu của cơ quan quản lý nhà nước.</w:t>
      </w:r>
    </w:p>
    <w:p>
      <w:r>
        <w:t>12. Quản lý tổ chức bộ máy, cơ cấu viên chức theo chức danh nghề nghiệp và số lượng người làm việc; thực hiện chế độ tiền lương và chính sách, chế độ đãi ngộ, đào tạo, bồi dưỡng, khen thưởng, kỷ luật đối với viên chức và người lao động thuộc phạm vi quản lý theo quy định của pháp luật và theo phân cấp quản lý.</w:t>
      </w:r>
    </w:p>
    <w:p>
      <w:r>
        <w:t>13. Quản lý và chịu trách nhiệm về tài chính, tài sản được giao theo quy định của pháp luật và phân cấp quản lý.</w:t>
      </w:r>
    </w:p>
    <w:p>
      <w:r>
        <w:t>14. Thực hiện công tác thông tin, báo cáo định kỳ và đột xuất về tình hình thực hiện nhiệm vụ được giao với Giám đốc Sở Xây dựng và cơ quan quản lý nhà nước có thẩm quyền theo chức năng, nhiệm vụ được giao.</w:t>
      </w:r>
    </w:p>
    <w:p>
      <w:r>
        <w:t>15. Thực hiện các nhiệm vụ khác được Uỷ ban nhân dân thành phố và Giám đốc Sở Xây dựng giao hoặc ủy quyền theo quy định của pháp luật.</w:t>
      </w:r>
    </w:p>
    <w:p>
      <w:r>
        <w:t>Điều 3. Cơ cấu tổ chức</w:t>
      </w:r>
    </w:p>
    <w:p>
      <w:r>
        <w:t>1. Trung tâm đào tạo lái xe ô tô, mô tô Đà Nẵng có Giám đốc, các Phó giám đốc và tối đa 04 (bốn) phòng chuyên môn, nghiệp vụ, bộ phận trực thuộc. Số lượng Phó giám đốc của Trung tâm thực hiện theo quy định hiện hành về cơ cấu tổ chức đơn vị sự nghiệp công lập.</w:t>
      </w:r>
    </w:p>
    <w:p>
      <w:r>
        <w:t>2. Việc bổ nhiệm, miễn nhiệm Giám đốc Trung tâm đào tạo lái xe ô tô, mô tô Đà Nẵng thực hiện theo quy định và phân cấp quản lý; Giám đốc Trung tâm đào tạo lái xe ô tô, mô tô Đà Nẵng chịu trách nhiệm trước Giám đốc Sở Xây dựng và trước pháp luật về toàn bộ hoạt động của Trung tâm đào tạo lái xe ô tô, mô tô Đà Nẵng.</w:t>
      </w:r>
    </w:p>
    <w:p>
      <w:r>
        <w:t>3. Việc bổ nhiệm, miễn nhiệm Phó Giám đốc Trung tâm đào tạo lái xe ô tô, mô tô Đà Nẵng thực hiện theo quy định và phân cấp quản lý; Phó Giám đốc Trung tâm đào tạo lái xe ô tô, mô tô Đà Nẵng giúp Giám đốc Trung tâm đào tạo lái xe ô tô, mô tô Đà Nẵng thực hiện một hoặc một số lĩnh vực công tác do Giám đốc Trung tâm phân công và chịu trách nhiệm trước Giám đốc Trung tâm và trước pháp luật về thực hiện nhiệm vụ được phân công.</w:t>
      </w:r>
    </w:p>
    <w:p>
      <w:r>
        <w:t>4. Việc thành lập, quy định chức năng, nhiệm vụ các phòng chuyên môn, nghiệp vụ, bộ phận trực thuộc và bổ nhiệm, miễn nhiệm cấp trưởng, cấp phó các phòng chuyên môn, nghiệp vụ, bộ phận trực thuộc Trung tâm đào tạo lái xe ô tô, mô tô Đà Nẵng thực hiện theo quy định hiện hành.</w:t>
      </w:r>
    </w:p>
    <w:p>
      <w:r>
        <w:t>Điều 4. Số lượng người làm việc</w:t>
      </w:r>
    </w:p>
    <w:p>
      <w:r>
        <w:t>1. Căn cứ quy định pháp luật và văn bản hướng dẫn của cơ quan có thẩm quyền, Trung tâm đào tạo lái xe ô tô, mô tô Đà Nẵng có trách nhiệm lập kế hoạch số lượng người làm việc hàng năm; tổ chức thẩm định và trình Hội đồng quản lý thông qua trước khi Giám đốc Trung tâm đào tạo lái xe ô tô, mô tô Đà Nẵng quyết định phê duyệt số lượng người làm việc của đơn vị.</w:t>
      </w:r>
    </w:p>
    <w:p>
      <w:r>
        <w:t>2. Trung tâm đào tạo lái xe ô tô, mô tô Đà Nẵng chịu trách nhiệm bố trí và phân công công tác, giao nhiệm vụ, kiểm tra việc thực hiện nhiệm vụ; thực hiện chế độ, chính sách theo quy định đối với viên chức thuộc thẩm quyền quản lý.</w:t>
      </w:r>
    </w:p>
    <w:p>
      <w:r>
        <w:t>Điều 5. Tổ chức thực hiện</w:t>
      </w:r>
    </w:p>
    <w:p>
      <w:r>
        <w:t>Giao Giám đốc Sở Xây dựng:</w:t>
      </w:r>
    </w:p>
    <w:p>
      <w:r>
        <w:t>1. Chỉ đạo Giám đốc Trung tâm đào tạo lái xe ô tô, mô tô Đà Nẵng triển khai việc thành lập, quy định cụ thể chức năng, nhiệm vụ, quyền hạn các phòng chuyên môn, nghiệp vụ, bộ phận trực thuộc Trung tâm theo quy định và phân cấp quản lý.</w:t>
      </w:r>
    </w:p>
    <w:p>
      <w:r>
        <w:t>2. Chỉ đạo, hướng dẫn Trung tâm đào tạo lái xe ô tô, mô tô Đà Nẵng xây dựng dự thảo, trình UBND thành phố phê duyệt Quy chế hoạt động của Hội đồng quản lý Trung tâm; căn cứ vào Điều lệ của cơ sở đào tạo để xây dựng Quy chế tổ chức và hoạt động của Trung tâm theo quy định và công bố công khai tại Trung tâm.</w:t>
      </w:r>
    </w:p>
    <w:p>
      <w:r>
        <w:t>Trong quá trình thực hiện Quy định này, nếu cần sửa đổi, bổ sung, Giám đốc Trung tâm đào tạo lái xe Đà Nẵng có trách nhiệm đề xuất, kiến nghị Sở Xây dựng tổng hợp, trình Uỷ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