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sửa đổi Khoản 2, Điều 3 của Quy định chức năng, nhiệm vụ, quyền hạn và cơ cấu tổ chức của Sở Kế hoạch và Đầu tư tỉnh Thừa Thiên Huế kèm theo Quyết định 43/2022/QĐ-UBND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47/2024/QĐ-UBND</w:t>
      </w:r>
    </w:p>
    <w:p>
      <w:r>
        <w:t>Thừa Thiên Huế, ngày 01 tháng 8 năm 2024</w:t>
      </w:r>
    </w:p>
    <w:p>
      <w:r>
        <w:t>QUYẾT ĐỊNH</w:t>
      </w:r>
    </w:p>
    <w:p>
      <w:r>
        <w:t>SỬA ĐỔI KHOẢN 2, ĐIỀU 3 CỦA QUY ĐỊNH KÈM THEO QUYẾT ĐỊNH SỐ 43/2022/QĐ-UBND NGÀY 14/9/2022 CỦA ỦY BAN NHÂN DÂN TỈNH VỀ VIỆC BAN HÀNH QUY ĐỊNH CHỨC NĂNG, NHIỆM VỤ, QUYỀN HẠN VÀ CƠ CẤU TỔ CHỨC CỦA SỞ KẾ HOẠCH VÀ ĐẦU TƯ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05/2022/TT-BKHĐT ngày 06 tháng 5 năm 2022 của Bộ Kế hoạch và Đầu tư về hướng dẫn chức năng, nhiệm vụ, quyền hạn của Sở Kế hoạch và Đầu tư thuộc Uỷ ban nhân dân cấp tỉnh và Phòng Tài chính - Kế hoạch thuộc Ủy ban nhân dân cấp huyện;</w:t>
      </w:r>
    </w:p>
    <w:p>
      <w:r>
        <w:t>Theo đề nghị của Giám đốc Sở Nội vụ.</w:t>
      </w:r>
    </w:p>
    <w:p>
      <w:r>
        <w:t>QUYẾT ĐỊNH:</w:t>
      </w:r>
    </w:p>
    <w:p>
      <w:r>
        <w:t>Điều 1. Sửa đổi Khoản 2, Điều 3 của Quy định kèm theo Quyết định số 43/2022/QĐ-UBND ngày 14/9/2022 của Ủy ban nhân dân tỉnh về việc ban hành quy định chức năng, nhiệm vụ, quyền hạn và cơ cấu tổ chức của Sở Kế hoạch và Đầu tư tỉnh Thừa Thiên Huế như sau:</w:t>
      </w:r>
    </w:p>
    <w:p>
      <w:r>
        <w:t>“2. Cơ cấu tổ chức của Sở Kế hoạch và Đầu tư gồm:</w:t>
      </w:r>
    </w:p>
    <w:p>
      <w:r>
        <w:t>a) Văn phòng;</w:t>
      </w:r>
    </w:p>
    <w:p>
      <w:r>
        <w:t>b) Thanh tra Sở;</w:t>
      </w:r>
    </w:p>
    <w:p>
      <w:r>
        <w:t>c) Phòng Tổng hợp, Quy hoạch;</w:t>
      </w:r>
    </w:p>
    <w:p>
      <w:r>
        <w:t>d) Phòng Đăng ký kinh doanh;</w:t>
      </w:r>
    </w:p>
    <w:p>
      <w:r>
        <w:t>đ) Phòng Kinh tế ngành;</w:t>
      </w:r>
    </w:p>
    <w:p>
      <w:r>
        <w:t>e) Phòng Quản lý Đầu tư công;</w:t>
      </w:r>
    </w:p>
    <w:p>
      <w:r>
        <w:t>g) Phòng Khoa giáo, Văn xã và Đối ngoại;</w:t>
      </w:r>
    </w:p>
    <w:p>
      <w:r>
        <w:t>h) Phòng Quản lý đầu tư của Doanh nghiệp và Tập thể.</w:t>
      </w:r>
    </w:p>
    <w:p>
      <w:r>
        <w:t>Việc quy định nhiệm vụ, quyền hạn của các phòng và tương đương thuộc Sở; việc bổ nhiệm, miễn nhiệm, điều động, luân chuyển, khen thưởng, kỷ luật, cho từ chức, nghỉ hưu và thực hiện chế độ, chính sách khác thực hiện theo quy định hiện hành và phân cấp của Ủy ban nhân dân tỉnh.”</w:t>
      </w:r>
    </w:p>
    <w:p>
      <w:r>
        <w:t>Điều 2. Trách nhiệm tổ chức thực hiện</w:t>
      </w:r>
    </w:p>
    <w:p>
      <w:r>
        <w:t>Chánh Văn phòng Ủy ban nhân dân tỉnh, Giám đốc Sở Nội vụ, Giám đốc Sở Kế hoạch và Đầu tư, Chủ tịch Ủy ban nhân dân các huyện, thị xã và thành phố Huế và Thủ trưởng các cơ quan liên quan chịu trách nhiệm thi hành Quyết định này.</w:t>
      </w:r>
    </w:p>
    <w:p>
      <w:r>
        <w:t>Điều 3. Điều khoản thi hành</w:t>
      </w:r>
    </w:p>
    <w:p>
      <w:r>
        <w:t>Quyết định này có hiệu lực thi hành kể từ ngày 15 tháng 8 năm 2024./.</w:t>
      </w:r>
    </w:p>
    <w:p>
      <w:r>
        <w:t>Nơi nhận:</w:t>
      </w:r>
    </w:p>
    <w:p>
      <w:r>
        <w:t>- Như Điều 2;</w:t>
      </w:r>
    </w:p>
    <w:p>
      <w:r>
        <w:t>- Cục Kiểm tra VBQPPL - Bộ Tư pháp;</w:t>
      </w:r>
    </w:p>
    <w:p>
      <w:r>
        <w:t>- TT Tỉnh ủy;</w:t>
      </w:r>
    </w:p>
    <w:p>
      <w:r>
        <w:t>- TT HĐND tỉnh;</w:t>
      </w:r>
    </w:p>
    <w:p>
      <w:r>
        <w:t>- CT và các PCT UBND tỉnh;</w:t>
      </w:r>
    </w:p>
    <w:p>
      <w:r>
        <w:t>- Sở Tư pháp;</w:t>
      </w:r>
    </w:p>
    <w:p>
      <w:r>
        <w:t>- Cổng Thông tin điện tử tỉnh;</w:t>
      </w:r>
    </w:p>
    <w:p>
      <w:r>
        <w:t>- Công báo tỉnh Thừa Thiên Huế;</w:t>
      </w:r>
    </w:p>
    <w:p>
      <w:r>
        <w:t>- Các PCVP và các CV: TC, TH;</w:t>
      </w:r>
    </w:p>
    <w:p>
      <w:r>
        <w:t>- Lưu: VT, NV.</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