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464/QĐ-UBND năm 2025 phê duyệt giá dịch vụ sự nghiệp công sử dụng ngân sách Nhà nước thuộc lĩnh vực lưu trữ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464/QĐ-UBND</w:t>
      </w:r>
    </w:p>
    <w:p>
      <w:r>
        <w:t>Nam Định, ngày 26 tháng 02 năm 2025</w:t>
      </w:r>
    </w:p>
    <w:p>
      <w:r>
        <w:t>QUYẾT ĐỊNH</w:t>
      </w:r>
    </w:p>
    <w:p>
      <w:r>
        <w:t>VỀ VIỆC PHÊ DUYỆT GIÁ DỊCH VỤ SỰ NGHIỆP CÔNG SỬ DỤNG NGÂN SÁCH NHÀ NƯỚC THUỘC LĨNH VỰC LƯU TRỮ</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7 năm 2024 của Chính phủ quy định chi tiết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15/2011/TT-BNV ngày 11 tháng 11 năm 2011 của Bộ trưởng Bộ Nội vụ quy định định mức kinh tế - kỹ thuật vệ sinh kho bảo quản tài liệu lưu trữ và vệ sinh tài liệu lưu trữ nền giấy;</w:t>
      </w:r>
    </w:p>
    <w:p>
      <w:r>
        <w:t>Căn cứ Thông tư số 45/2024/TT-BTC ngày 01 tháng 7 năm 2024 của Bộ trưởng Bộ Tài chính về phương pháp định giá chung đối với hàng hóa, dịch vụ do Nhà nước định giá;</w:t>
      </w:r>
    </w:p>
    <w:p>
      <w:r>
        <w:t>Căn cứ Thông tư số 04/2014/TT-BNV ngày 23 tháng 6 năm 2014 của Bộ trưởng Bộ Nội vụ quy định định mức kinh tế - kỹ thuật tạo lập cơ sở dữ liệu tài liệu lưu trữ;</w:t>
      </w:r>
    </w:p>
    <w:p>
      <w:r>
        <w:t>Căn cứ Thông tư số 16/2023/TT-BNV ngày 15 tháng 11 năm 2023 của Bộ trưởng Bộ Nội vụ quy định định mức Kinh tế - kỹ thuật chỉnh lý tài liệu nền giấy;</w:t>
      </w:r>
    </w:p>
    <w:p>
      <w:r>
        <w:t>Căn cứ Quyết định số 47/2024/QĐ-UBND ngày 01 tháng 11 năm 2024 của UBND tỉnh Nam Định về việc ban hành quy định phân công nhiệm vụ quản lý nhà nước về giá, thẩm định giá nhà nước trên địa bàn tỉnh Nam Định;</w:t>
      </w:r>
    </w:p>
    <w:p>
      <w:r>
        <w:t>Theo đề nghị của Giám đốc Sở Nội vụ tại Tờ trình số 378/TTr-SNV ngày 18 tháng 02 năm 2025 về phê duyệt đơn giá dịch vụ sự nghiệp công sử dụng ngân sách Nhà nước thuộc lĩnh vực Lưu trữ.</w:t>
      </w:r>
    </w:p>
    <w:p>
      <w:r>
        <w:t>QUYẾT ĐỊNH:</w:t>
      </w:r>
    </w:p>
    <w:p>
      <w:r>
        <w:t>Điều 1. Phê duyệt giá dịch vụ sự nghiệp công sử dụng ngân sách Nhà nước thuộc lĩnh vực lưu trữ</w:t>
      </w:r>
    </w:p>
    <w:p>
      <w:r>
        <w:t>1. Giá dịch vụ vệ sinh kho bảo quản tài liệu lưu trữ: Chi tiết tại Phụ lục I kèm theo.</w:t>
      </w:r>
    </w:p>
    <w:p>
      <w:r>
        <w:t>2. Giá dịch vụ chỉnh lý tài liệu nền giấy phục vụ xây dựng cơ sở dữ liệu: Chi tiết tại Phụ lục II kèm theo.</w:t>
      </w:r>
    </w:p>
    <w:p>
      <w:r>
        <w:t>3. Giá dịch vụ số hoá tài liệu lưu trữ nền giấy tiếng Việt và khổ giấy A4: Chi tiết tại Phụ lục III kèm theo.</w:t>
      </w:r>
    </w:p>
    <w:p>
      <w:r>
        <w:t>Điều 2. Tổ chức thực hiện</w:t>
      </w:r>
    </w:p>
    <w:p>
      <w:r>
        <w:t>1. Sở Nội vụ, Sở Tài chính, Trung tâm Lưu trữ tỉnh chịu trách nhiệm về tính đầy đủ của hồ sơ, tính chính xác của số liệu báo cáo trước UBND tỉnh, cơ quan thanh tra, kiểm tra, kiểm toán Nhà nước.</w:t>
      </w:r>
    </w:p>
    <w:p>
      <w:r>
        <w:t>2. Sở Nội vụ có trách nhiệm tổ chức đặt hàng nhà cung cấp sản phẩm dịch vụ công theo đúng quy định hiện hành.</w:t>
      </w:r>
    </w:p>
    <w:p>
      <w:r>
        <w:t>Điều 3.</w:t>
      </w:r>
    </w:p>
    <w:p>
      <w:r>
        <w:t>- Quyết định này có hiệu lực thi hành kể từ ngày ký.</w:t>
      </w:r>
    </w:p>
    <w:p>
      <w:r>
        <w:t>- Chánh Văn phòng UBND tỉnh, Giám đốc Sở Nội vụ, Sở Tài chính, thủ trưởng các cơ quan, đơn vị có liên quan chịu trách nhiệm thi hành Quyết định này./.</w:t>
      </w:r>
    </w:p>
    <w:p>
      <w:r>
        <w:t>Nơi nhận:</w:t>
      </w:r>
    </w:p>
    <w:p>
      <w:r>
        <w:t>- Như Điều 3;</w:t>
      </w:r>
    </w:p>
    <w:p>
      <w:r>
        <w:t>- Đ/c Chủ tịch UBND tỉnh;</w:t>
      </w:r>
    </w:p>
    <w:p>
      <w:r>
        <w:t>- Cổng TTĐT tỉnh, Công báo tỉnh;</w:t>
      </w:r>
    </w:p>
    <w:p>
      <w:r>
        <w:t>- Lưu: VP1, VP6, VP8.</w:t>
      </w:r>
    </w:p>
    <w:p>
      <w:r>
        <w:t>TM. ỦY BAN NHÂN DÂN</w:t>
      </w:r>
    </w:p>
    <w:p>
      <w:r>
        <w:t>KT. CHỦ TỊCH</w:t>
      </w:r>
    </w:p>
    <w:p>
      <w:r>
        <w:t>PHÓ CHỦ TỊCH</w:t>
      </w:r>
    </w:p>
    <w:p>
      <w:r>
        <w:t>Trần Lê Đoài</w:t>
      </w:r>
    </w:p>
    <w:p>
      <w:r>
        <w:t>PHỤ LỤC I</w:t>
      </w:r>
    </w:p>
    <w:p>
      <w:r>
        <w:t>GIÁ DỊCH VỤ VỆ SINH KHO BẢO QUẢN TÀI LIỆU LƯU TRỮ</w:t>
      </w:r>
    </w:p>
    <w:p>
      <w:r>
        <w:t>(Kèm theo Quyết định số: 464/QĐ-UBND ngày 26 tháng 02 năm 2025 của Ủy ban nhân dân tỉnh Nam Định)</w:t>
      </w:r>
    </w:p>
    <w:p>
      <w:r>
        <w:t>TT</w:t>
      </w:r>
    </w:p>
    <w:p>
      <w:r>
        <w:t>Tên hàng hóa, dịch vụ</w:t>
      </w:r>
    </w:p>
    <w:p>
      <w:r>
        <w:t>Đơn vị tính</w:t>
      </w:r>
    </w:p>
    <w:p>
      <w:r>
        <w:t>Giá dịch vụ</w:t>
      </w:r>
    </w:p>
    <w:p>
      <w:r>
        <w:t>Ghi chú</w:t>
      </w:r>
    </w:p>
    <w:p>
      <w:r>
        <w:t>1</w:t>
      </w:r>
    </w:p>
    <w:p>
      <w:r>
        <w:t>Giá vệ sinh kho tài liệu chuyên dụng (hệ số 1,0)</w:t>
      </w:r>
    </w:p>
    <w:p>
      <w:r>
        <w:t>Đồng/m 2</w:t>
      </w:r>
    </w:p>
    <w:p>
      <w:r>
        <w:t>58.236</w:t>
      </w:r>
    </w:p>
    <w:p>
      <w:r>
        <w:t>2</w:t>
      </w:r>
    </w:p>
    <w:p>
      <w:r>
        <w:t>Giá vệ sinh kho tài liệu thông thường (hệ số 1,2)</w:t>
      </w:r>
    </w:p>
    <w:p>
      <w:r>
        <w:t>Đồng/m 2</w:t>
      </w:r>
    </w:p>
    <w:p>
      <w:r>
        <w:t>69.417</w:t>
      </w:r>
    </w:p>
    <w:p>
      <w:r>
        <w:t>3</w:t>
      </w:r>
    </w:p>
    <w:p>
      <w:r>
        <w:t>Giá vệ sinh kho tài liệu tạm (hệ số 1,5)</w:t>
      </w:r>
    </w:p>
    <w:p>
      <w:r>
        <w:t>Đồng/m 2</w:t>
      </w:r>
    </w:p>
    <w:p>
      <w:r>
        <w:t>87.388</w:t>
      </w:r>
    </w:p>
    <w:p>
      <w:r>
        <w:t>PHỤ LỤC II</w:t>
      </w:r>
    </w:p>
    <w:p>
      <w:r>
        <w:t>GIÁ DỊCH VỤ CHỈNH LÝ TÀI LIỆU NỀN GIẤY PHỤC VỤ XÂY DỰNG CƠ SỞ DỮ LIỆU TÀI LIỆU LƯU TRỮ</w:t>
      </w:r>
    </w:p>
    <w:p>
      <w:r>
        <w:t>(Kèm theo Quyết định số: 464/QĐ-UBND ngày 26 tháng 02 năm 2025 của Ủy ban nhân dân tỉnh Nam Định)</w:t>
      </w:r>
    </w:p>
    <w:p>
      <w:r>
        <w:t>TT</w:t>
      </w:r>
    </w:p>
    <w:p>
      <w:r>
        <w:t>Tên hàng hóa, dịch vụ</w:t>
      </w:r>
    </w:p>
    <w:p>
      <w:r>
        <w:t>Đơn vị tính</w:t>
      </w:r>
    </w:p>
    <w:p>
      <w:r>
        <w:t>Giá dịch vụ</w:t>
      </w:r>
    </w:p>
    <w:p>
      <w:r>
        <w:t>Ghi chú</w:t>
      </w:r>
    </w:p>
    <w:p>
      <w:r>
        <w:t>1</w:t>
      </w:r>
    </w:p>
    <w:p>
      <w:r>
        <w:t>Giá dịch vụ chỉnh lý tài liệu nền giấy phục vụ xây dựng cơ sở dữ liệu tài   liệu lưu trữ được phân loại theo hệ số phức tạp đối với tài liệu sau   30/4/1945</w:t>
      </w:r>
    </w:p>
    <w:p>
      <w:r>
        <w:t>a)</w:t>
      </w:r>
    </w:p>
    <w:p>
      <w:r>
        <w:t>Giá thực hiện chỉnh lý tài liệu nền giấy phục vụ xây dựng cơ sở dữ liệu tài liệu lưu trữ được phân loại theo hệ số phức tạp đối với tài liệu rời lẻ</w:t>
      </w:r>
    </w:p>
    <w:p>
      <w:r>
        <w:t>Hệ số phức tạp 1,5</w:t>
      </w:r>
    </w:p>
    <w:p>
      <w:r>
        <w:t>Đồng/mét giá</w:t>
      </w:r>
    </w:p>
    <w:p>
      <w:r>
        <w:t>16.213.576</w:t>
      </w:r>
    </w:p>
    <w:p>
      <w:r>
        <w:t>Hệ số phức tạp 1,2</w:t>
      </w:r>
    </w:p>
    <w:p>
      <w:r>
        <w:t>Đồng/mét giá</w:t>
      </w:r>
    </w:p>
    <w:p>
      <w:r>
        <w:t>13.424.734</w:t>
      </w:r>
    </w:p>
    <w:p>
      <w:r>
        <w:t>Hệ số phức tạp 1,05</w:t>
      </w:r>
    </w:p>
    <w:p>
      <w:r>
        <w:t>Đồng/mét giá</w:t>
      </w:r>
    </w:p>
    <w:p>
      <w:r>
        <w:t>12.030.313</w:t>
      </w:r>
    </w:p>
    <w:p>
      <w:r>
        <w:t>Hệ số phức tạp 1,0</w:t>
      </w:r>
    </w:p>
    <w:p>
      <w:r>
        <w:t>Đồng/mét giá</w:t>
      </w:r>
    </w:p>
    <w:p>
      <w:r>
        <w:t>11.565.506</w:t>
      </w:r>
    </w:p>
    <w:p>
      <w:r>
        <w:t>Hệ số phức tạp 0,9</w:t>
      </w:r>
    </w:p>
    <w:p>
      <w:r>
        <w:t>Đồng/mét giá</w:t>
      </w:r>
    </w:p>
    <w:p>
      <w:r>
        <w:t>10.635.891</w:t>
      </w:r>
    </w:p>
    <w:p>
      <w:r>
        <w:t>Hệ số phức tạp 0,8</w:t>
      </w:r>
    </w:p>
    <w:p>
      <w:r>
        <w:t>Đồng/mét giá</w:t>
      </w:r>
    </w:p>
    <w:p>
      <w:r>
        <w:t>9.706.277</w:t>
      </w:r>
    </w:p>
    <w:p>
      <w:r>
        <w:t>Hệ số phức tạp 0,7</w:t>
      </w:r>
    </w:p>
    <w:p>
      <w:r>
        <w:t>Đồng/mét giá</w:t>
      </w:r>
    </w:p>
    <w:p>
      <w:r>
        <w:t>8.776.663</w:t>
      </w:r>
    </w:p>
    <w:p>
      <w:r>
        <w:t>Hệ số phức tạp 0,6</w:t>
      </w:r>
    </w:p>
    <w:p>
      <w:r>
        <w:t>Đồng/mét giá</w:t>
      </w:r>
    </w:p>
    <w:p>
      <w:r>
        <w:t>7.847.049</w:t>
      </w:r>
    </w:p>
    <w:p>
      <w:r>
        <w:t>Hệ số phức tạp 0,5</w:t>
      </w:r>
    </w:p>
    <w:p>
      <w:r>
        <w:t>Đồng/mét giá</w:t>
      </w:r>
    </w:p>
    <w:p>
      <w:r>
        <w:t>6.917.435</w:t>
      </w:r>
    </w:p>
    <w:p>
      <w:r>
        <w:t>Hệ số phức tạp 0,4</w:t>
      </w:r>
    </w:p>
    <w:p>
      <w:r>
        <w:t>Đồng/mét giá</w:t>
      </w:r>
    </w:p>
    <w:p>
      <w:r>
        <w:t>5.987.821</w:t>
      </w:r>
    </w:p>
    <w:p>
      <w:r>
        <w:t>b)</w:t>
      </w:r>
    </w:p>
    <w:p>
      <w:r>
        <w:t>Giá thực hiện chỉnh lý tài liệu nền giấy phục vụ xây dựng cơ sở dữ liệu tài liệu lưu trữ được phân loại theo hệ số phức tạp đối với tài liệu đã được lập hồ sơ sơ bộ</w:t>
      </w:r>
    </w:p>
    <w:p>
      <w:r>
        <w:t>Hệ số phức tạp 1,5</w:t>
      </w:r>
    </w:p>
    <w:p>
      <w:r>
        <w:t>Đồng/mét giá</w:t>
      </w:r>
    </w:p>
    <w:p>
      <w:r>
        <w:t>13.495.272</w:t>
      </w:r>
    </w:p>
    <w:p>
      <w:r>
        <w:t>Hệ số phức tạp 1,2</w:t>
      </w:r>
    </w:p>
    <w:p>
      <w:r>
        <w:t>Đồng/mét giá</w:t>
      </w:r>
    </w:p>
    <w:p>
      <w:r>
        <w:t>11.211.923</w:t>
      </w:r>
    </w:p>
    <w:p>
      <w:r>
        <w:t>Hệ số phức tạp 1,05</w:t>
      </w:r>
    </w:p>
    <w:p>
      <w:r>
        <w:t>Đồng/mét giá</w:t>
      </w:r>
    </w:p>
    <w:p>
      <w:r>
        <w:t>10.070.249</w:t>
      </w:r>
    </w:p>
    <w:p>
      <w:r>
        <w:t>Hệ số phức tạp 1,0</w:t>
      </w:r>
    </w:p>
    <w:p>
      <w:r>
        <w:t>Đồng/mét giá</w:t>
      </w:r>
    </w:p>
    <w:p>
      <w:r>
        <w:t>9.689.691</w:t>
      </w:r>
    </w:p>
    <w:p>
      <w:r>
        <w:t>Hệ số phức tạp 0,9</w:t>
      </w:r>
    </w:p>
    <w:p>
      <w:r>
        <w:t>Đồng/mét giá</w:t>
      </w:r>
    </w:p>
    <w:p>
      <w:r>
        <w:t>8.928.575</w:t>
      </w:r>
    </w:p>
    <w:p>
      <w:r>
        <w:t>Hệ số phức tạp 0,8</w:t>
      </w:r>
    </w:p>
    <w:p>
      <w:r>
        <w:t>Đồng/mét giá</w:t>
      </w:r>
    </w:p>
    <w:p>
      <w:r>
        <w:t>8.167.458</w:t>
      </w:r>
    </w:p>
    <w:p>
      <w:r>
        <w:t>Hệ số phức tạp 0,7</w:t>
      </w:r>
    </w:p>
    <w:p>
      <w:r>
        <w:t>Đồng/mét giá</w:t>
      </w:r>
    </w:p>
    <w:p>
      <w:r>
        <w:t>7.406.342</w:t>
      </w:r>
    </w:p>
    <w:p>
      <w:r>
        <w:t>Hệ số phức tạp 0,6</w:t>
      </w:r>
    </w:p>
    <w:p>
      <w:r>
        <w:t>Đồng/mét giá</w:t>
      </w:r>
    </w:p>
    <w:p>
      <w:r>
        <w:t>6.645.226</w:t>
      </w:r>
    </w:p>
    <w:p>
      <w:r>
        <w:t>Hệ số phức tạp 0,5</w:t>
      </w:r>
    </w:p>
    <w:p>
      <w:r>
        <w:t>Đồng/mét giá</w:t>
      </w:r>
    </w:p>
    <w:p>
      <w:r>
        <w:t>5.884.110</w:t>
      </w:r>
    </w:p>
    <w:p>
      <w:r>
        <w:t>Hệ số phức tạp 0,4</w:t>
      </w:r>
    </w:p>
    <w:p>
      <w:r>
        <w:t>Đồng/mét giá</w:t>
      </w:r>
    </w:p>
    <w:p>
      <w:r>
        <w:t>5.122.993</w:t>
      </w:r>
    </w:p>
    <w:p>
      <w:r>
        <w:t>2</w:t>
      </w:r>
    </w:p>
    <w:p>
      <w:r>
        <w:t>Giá dịch vụ chỉnh lý tài liệu nền giấy phục vụ xây dựng cơ sở dữ liệu   được phân loại theo hệ số phức tạp đối với tài liệu từ 30/04/1945 trở về trước, tài liệu cá nhân.</w:t>
      </w:r>
    </w:p>
    <w:p>
      <w:r>
        <w:t>Đối với tài liệu rời lẻ</w:t>
      </w:r>
    </w:p>
    <w:p>
      <w:r>
        <w:t>Đồng/mét giá</w:t>
      </w:r>
    </w:p>
    <w:p>
      <w:r>
        <w:t>16.827.896</w:t>
      </w:r>
    </w:p>
    <w:p>
      <w:r>
        <w:t>Đối với tài liệu hồ sơ sơ bộ</w:t>
      </w:r>
    </w:p>
    <w:p>
      <w:r>
        <w:t>Đồng/mét giá</w:t>
      </w:r>
    </w:p>
    <w:p>
      <w:r>
        <w:t>14.109.592</w:t>
      </w:r>
    </w:p>
    <w:p>
      <w:r>
        <w:t>PHỤ LỤC III</w:t>
      </w:r>
    </w:p>
    <w:p>
      <w:r>
        <w:t>GIÁ DỊCH VỤ SỐ HÓA TÀI LIỆU LƯU TRỮ NỀN GIẤY TIẾNG VIỆT VÀ KHỔ GIẤY A4</w:t>
      </w:r>
    </w:p>
    <w:p>
      <w:r>
        <w:t>(Kèm theo Quyết định số: 464/QĐ-UBND ngày 26 tháng 02 năm 2025 của Ủy ban nhân dân tỉnh Nam Định)</w:t>
      </w:r>
    </w:p>
    <w:p>
      <w:r>
        <w:t>TT</w:t>
      </w:r>
    </w:p>
    <w:p>
      <w:r>
        <w:t>Tên hàng hóa, dịch vụ</w:t>
      </w:r>
    </w:p>
    <w:p>
      <w:r>
        <w:t>Đơn vị tính</w:t>
      </w:r>
    </w:p>
    <w:p>
      <w:r>
        <w:t>Giá dịch vụ</w:t>
      </w:r>
    </w:p>
    <w:p>
      <w:r>
        <w:t>Ghi chú</w:t>
      </w:r>
    </w:p>
    <w:p>
      <w:r>
        <w:t>1</w:t>
      </w:r>
    </w:p>
    <w:p>
      <w:r>
        <w:t>Giá sản phẩm các bước công việc: thực hiện tạo lập cơ sở dữ liệu tài liệu lưu trữ (đối với tài liệu chưa biên mục phiếu tin và chưa số hóa)</w:t>
      </w:r>
    </w:p>
    <w:p>
      <w:r>
        <w:t>Đồng/trang A4</w:t>
      </w:r>
    </w:p>
    <w:p>
      <w:r>
        <w:t>6.872</w:t>
      </w:r>
    </w:p>
    <w:p>
      <w:r>
        <w:t>2</w:t>
      </w:r>
    </w:p>
    <w:p>
      <w:r>
        <w:t>Giá sản phẩm các bước công việc: thực hiện chuẩn hóa. chuyển đổi và số hóa tài liệu lưu trữ (đối với tài liệu đã biên mục phiếu tin và chưa số hóa)</w:t>
      </w:r>
    </w:p>
    <w:p>
      <w:r>
        <w:t>Đồng/trang A4</w:t>
      </w:r>
    </w:p>
    <w:p>
      <w:r>
        <w:t>5.955</w:t>
      </w:r>
    </w:p>
    <w:p>
      <w:r>
        <w:t>3</w:t>
      </w:r>
    </w:p>
    <w:p>
      <w:r>
        <w:t>Giá sản phẩm các bước công việc: chuẩn hóa và chuyển đổi dữ liệu tài liệu lưu trữ (đối với tài liệu đã biên mục phiếu tin và số hóa)</w:t>
      </w:r>
    </w:p>
    <w:p>
      <w:r>
        <w:t>Đồng/trang A4</w:t>
      </w:r>
    </w:p>
    <w:p>
      <w:r>
        <w:t>4.724</w:t>
      </w:r>
    </w:p>
    <w:p>
      <w:r>
        <w:t>4</w:t>
      </w:r>
    </w:p>
    <w:p>
      <w:r>
        <w:t>Giá sản phẩm thực hiện các công việc: lập kế hoạch. xây dựng các văn bản. tài liệu hướng dẫn phục vụ cho việc tạo lập cơ sở dữ liệu tài liệu lưu trữ của một phông lưu trữ (đối với tài liệu chưa biên mục phiếu tin và chưa số hoá)</w:t>
      </w:r>
    </w:p>
    <w:p>
      <w:r>
        <w:t>Phông &lt;50m</w:t>
      </w:r>
    </w:p>
    <w:p>
      <w:r>
        <w:t>Đồng/Phông</w:t>
      </w:r>
    </w:p>
    <w:p>
      <w:r>
        <w:t>15.372.104</w:t>
      </w:r>
    </w:p>
    <w:p>
      <w:r>
        <w:t>Phông 50m</w:t>
      </w:r>
    </w:p>
    <w:p>
      <w:r>
        <w:t>Đồng/Phông</w:t>
      </w:r>
    </w:p>
    <w:p>
      <w:r>
        <w:t>17.079.192</w:t>
      </w:r>
    </w:p>
    <w:p>
      <w:r>
        <w:t>50m &lt; Phông</w:t>
      </w:r>
    </w:p>
    <w:p>
      <w:r>
        <w:t>Đồng/Phông</w:t>
      </w:r>
    </w:p>
    <w:p>
      <w:r>
        <w:t>18.786.281</w:t>
      </w:r>
    </w:p>
    <w:p>
      <w:r>
        <w:t>100m &lt; Phông</w:t>
      </w:r>
    </w:p>
    <w:p>
      <w:r>
        <w:t>Đồng/Phông</w:t>
      </w:r>
    </w:p>
    <w:p>
      <w:r>
        <w:t>20.493.369</w:t>
      </w:r>
    </w:p>
    <w:p>
      <w:r>
        <w:t>200m &lt; Phông</w:t>
      </w:r>
    </w:p>
    <w:p>
      <w:r>
        <w:t>Đồng/Phông</w:t>
      </w:r>
    </w:p>
    <w:p>
      <w:r>
        <w:t>22.204.611</w:t>
      </w:r>
    </w:p>
    <w:p>
      <w:r>
        <w:t>300m &lt; Phông</w:t>
      </w:r>
    </w:p>
    <w:p>
      <w:r>
        <w:t>Đồng/Phông</w:t>
      </w:r>
    </w:p>
    <w:p>
      <w:r>
        <w:t>23.911.700</w:t>
      </w:r>
    </w:p>
    <w:p>
      <w:r>
        <w:t>5</w:t>
      </w:r>
    </w:p>
    <w:p>
      <w:r>
        <w:t>Giá sản phẩm thực hiện các công việc: lập kế hoạch. xây dựng các văn bản. tài liệu hướng dẫn phục vụ cho việc tạo lập cơ sở dữ liệu tài liệu lưu trữ của một phông lưu trữ (đối với tài liệu đã biên mục phiếu tin và chưa số hoá)</w:t>
      </w:r>
    </w:p>
    <w:p>
      <w:r>
        <w:t>Phông &lt;50m</w:t>
      </w:r>
    </w:p>
    <w:p>
      <w:r>
        <w:t>Đồng/Phông</w:t>
      </w:r>
    </w:p>
    <w:p>
      <w:r>
        <w:t>15.372.104</w:t>
      </w:r>
    </w:p>
    <w:p>
      <w:r>
        <w:t>Phông 50m</w:t>
      </w:r>
    </w:p>
    <w:p>
      <w:r>
        <w:t>Đồng/Phông</w:t>
      </w:r>
    </w:p>
    <w:p>
      <w:r>
        <w:t>15.500.862</w:t>
      </w:r>
    </w:p>
    <w:p>
      <w:r>
        <w:t>50m &lt; Phông</w:t>
      </w:r>
    </w:p>
    <w:p>
      <w:r>
        <w:t>Đồng/Phông</w:t>
      </w:r>
    </w:p>
    <w:p>
      <w:r>
        <w:t>17.050.118</w:t>
      </w:r>
    </w:p>
    <w:p>
      <w:r>
        <w:t>100m &lt; Phông</w:t>
      </w:r>
    </w:p>
    <w:p>
      <w:r>
        <w:t>Đồng/Phông</w:t>
      </w:r>
    </w:p>
    <w:p>
      <w:r>
        <w:t>18.599.373</w:t>
      </w:r>
    </w:p>
    <w:p>
      <w:r>
        <w:t>200m &lt; Phông</w:t>
      </w:r>
    </w:p>
    <w:p>
      <w:r>
        <w:t>Đồng/Phông</w:t>
      </w:r>
    </w:p>
    <w:p>
      <w:r>
        <w:t>20.152.782</w:t>
      </w:r>
    </w:p>
    <w:p>
      <w:r>
        <w:t>300m &lt; Phông</w:t>
      </w:r>
    </w:p>
    <w:p>
      <w:r>
        <w:t>Đồng/Phông</w:t>
      </w:r>
    </w:p>
    <w:p>
      <w:r>
        <w:t>21.702.038</w:t>
      </w:r>
    </w:p>
    <w:p>
      <w:r>
        <w:t>6</w:t>
      </w:r>
    </w:p>
    <w:p>
      <w:r>
        <w:t>Giá sản phẩm thực hiện các công việc: lập kế hoạch. xây dựng các văn bản. tài liệu hướng dẫn phục vụ cho việc tạo lập cơ sở dữ liệu tài liệu lưu trữ của một phông lưu trữ (đối với tài liệu đã biên mục phiếu tin và số hoá)</w:t>
      </w:r>
    </w:p>
    <w:p>
      <w:r>
        <w:t>Phông &lt;50m</w:t>
      </w:r>
    </w:p>
    <w:p>
      <w:r>
        <w:t>Đồng/Phông</w:t>
      </w:r>
    </w:p>
    <w:p>
      <w:r>
        <w:t>14.250.659</w:t>
      </w:r>
    </w:p>
    <w:p>
      <w:r>
        <w:t>Phông 50m</w:t>
      </w:r>
    </w:p>
    <w:p>
      <w:r>
        <w:t>Đồng/Phông</w:t>
      </w:r>
    </w:p>
    <w:p>
      <w:r>
        <w:t>14.254.812</w:t>
      </w:r>
    </w:p>
    <w:p>
      <w:r>
        <w:t>50m &lt; Phông</w:t>
      </w:r>
    </w:p>
    <w:p>
      <w:r>
        <w:t>Đồng/Phông</w:t>
      </w:r>
    </w:p>
    <w:p>
      <w:r>
        <w:t>15.679.463</w:t>
      </w:r>
    </w:p>
    <w:p>
      <w:r>
        <w:t>100m &lt; Phông</w:t>
      </w:r>
    </w:p>
    <w:p>
      <w:r>
        <w:t>Đồng/Phông</w:t>
      </w:r>
    </w:p>
    <w:p>
      <w:r>
        <w:t>17.104.113</w:t>
      </w:r>
    </w:p>
    <w:p>
      <w:r>
        <w:t>200m &lt; Phông</w:t>
      </w:r>
    </w:p>
    <w:p>
      <w:r>
        <w:t>Đồng/Phông</w:t>
      </w:r>
    </w:p>
    <w:p>
      <w:r>
        <w:t>18.532.917</w:t>
      </w:r>
    </w:p>
    <w:p>
      <w:r>
        <w:t>300m &lt; Phông</w:t>
      </w:r>
    </w:p>
    <w:p>
      <w:r>
        <w:t>Đồng/Phông</w:t>
      </w:r>
    </w:p>
    <w:p>
      <w:r>
        <w:t>19.957.568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